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103" w:rsidRDefault="002C5FAC">
      <w:pPr>
        <w:spacing w:after="0"/>
        <w:jc w:val="center"/>
        <w:rPr>
          <w:rFonts w:cstheme="minorHAnsi"/>
          <w:b/>
          <w:sz w:val="40"/>
          <w:szCs w:val="40"/>
          <w:u w:val="single"/>
        </w:rPr>
      </w:pPr>
      <w:bookmarkStart w:id="0" w:name="_Hlk151574367"/>
      <w:r>
        <w:rPr>
          <w:rFonts w:cstheme="minorHAnsi"/>
          <w:i/>
          <w:sz w:val="40"/>
          <w:szCs w:val="40"/>
          <w:u w:val="single"/>
        </w:rPr>
        <w:t>Challenge mathématique 2023 – 2024</w:t>
      </w:r>
      <w:r>
        <w:rPr>
          <w:rFonts w:cstheme="minorHAnsi"/>
          <w:sz w:val="40"/>
          <w:szCs w:val="40"/>
          <w:u w:val="single"/>
        </w:rPr>
        <w:t xml:space="preserve"> </w:t>
      </w:r>
      <w:r>
        <w:rPr>
          <w:rFonts w:cstheme="minorHAnsi"/>
          <w:b/>
          <w:sz w:val="40"/>
          <w:szCs w:val="40"/>
          <w:u w:val="single"/>
        </w:rPr>
        <w:t>Manche 2 niveau 2A</w:t>
      </w:r>
      <w:bookmarkEnd w:id="0"/>
    </w:p>
    <w:p w:rsidR="00EB1103" w:rsidRDefault="00EB1103">
      <w:pPr>
        <w:spacing w:after="0"/>
        <w:rPr>
          <w:rFonts w:cstheme="minorHAnsi"/>
          <w:b/>
          <w:i/>
          <w:sz w:val="28"/>
          <w:szCs w:val="28"/>
        </w:rPr>
      </w:pPr>
    </w:p>
    <w:p w:rsidR="00EB1103" w:rsidRDefault="002C5FAC">
      <w:pPr>
        <w:rPr>
          <w:rFonts w:cstheme="minorHAnsi"/>
          <w:bCs/>
          <w:sz w:val="24"/>
          <w:szCs w:val="24"/>
        </w:rPr>
      </w:pPr>
      <w:r>
        <w:rPr>
          <w:rFonts w:cstheme="minorHAnsi"/>
          <w:bCs/>
          <w:sz w:val="24"/>
          <w:szCs w:val="24"/>
        </w:rPr>
        <w:t>Deux typologies de problèmes sont à traiter au cours de cette manche. Ces deux typologies peuvent être travaillées simultanément sur une semaine ou quinze jours ou successivement. Vue d’ensemble (en simultané) :</w:t>
      </w:r>
    </w:p>
    <w:tbl>
      <w:tblPr>
        <w:tblStyle w:val="Grilledutableau"/>
        <w:tblW w:w="15589" w:type="dxa"/>
        <w:tblInd w:w="113" w:type="dxa"/>
        <w:tblLayout w:type="fixed"/>
        <w:tblCellMar>
          <w:top w:w="57" w:type="dxa"/>
          <w:left w:w="57" w:type="dxa"/>
          <w:bottom w:w="57" w:type="dxa"/>
          <w:right w:w="57" w:type="dxa"/>
        </w:tblCellMar>
        <w:tblLook w:val="04A0" w:firstRow="1" w:lastRow="0" w:firstColumn="1" w:lastColumn="0" w:noHBand="0" w:noVBand="1"/>
      </w:tblPr>
      <w:tblGrid>
        <w:gridCol w:w="563"/>
        <w:gridCol w:w="1877"/>
        <w:gridCol w:w="1880"/>
        <w:gridCol w:w="1877"/>
        <w:gridCol w:w="1880"/>
        <w:gridCol w:w="3757"/>
        <w:gridCol w:w="3755"/>
      </w:tblGrid>
      <w:tr w:rsidR="00EB1103">
        <w:trPr>
          <w:cantSplit/>
          <w:trHeight w:val="20"/>
        </w:trPr>
        <w:tc>
          <w:tcPr>
            <w:tcW w:w="562" w:type="dxa"/>
            <w:vMerge w:val="restart"/>
            <w:tcBorders>
              <w:top w:val="nil"/>
              <w:left w:val="nil"/>
            </w:tcBorders>
            <w:textDirection w:val="btLr"/>
            <w:vAlign w:val="bottom"/>
          </w:tcPr>
          <w:p w:rsidR="00EB1103" w:rsidRDefault="00EB1103">
            <w:pPr>
              <w:widowControl w:val="0"/>
              <w:spacing w:after="0" w:line="240" w:lineRule="auto"/>
              <w:ind w:left="113" w:right="113"/>
              <w:rPr>
                <w:rFonts w:cstheme="minorHAnsi"/>
                <w:sz w:val="16"/>
                <w:szCs w:val="16"/>
              </w:rPr>
            </w:pPr>
          </w:p>
        </w:tc>
        <w:tc>
          <w:tcPr>
            <w:tcW w:w="3757" w:type="dxa"/>
            <w:gridSpan w:val="2"/>
            <w:vAlign w:val="center"/>
          </w:tcPr>
          <w:p w:rsidR="00EB1103" w:rsidRDefault="002C5FAC">
            <w:pPr>
              <w:widowControl w:val="0"/>
              <w:spacing w:after="0" w:line="240" w:lineRule="auto"/>
              <w:jc w:val="center"/>
              <w:rPr>
                <w:rFonts w:eastAsia="Calibri" w:cstheme="minorHAnsi"/>
                <w:bCs/>
                <w:color w:val="FF011B"/>
                <w:sz w:val="18"/>
                <w:szCs w:val="18"/>
              </w:rPr>
            </w:pPr>
            <w:r>
              <w:rPr>
                <w:rFonts w:eastAsia="Calibri" w:cstheme="minorHAnsi"/>
                <w:bCs/>
                <w:color w:val="FF011B"/>
                <w:sz w:val="18"/>
                <w:szCs w:val="18"/>
              </w:rPr>
              <w:t xml:space="preserve">Jour 1 </w:t>
            </w:r>
            <w:r>
              <w:rPr>
                <w:rFonts w:eastAsia="Calibri" w:cstheme="minorHAnsi"/>
                <w:b/>
                <w:bCs/>
                <w:color w:val="FF011B"/>
                <w:sz w:val="18"/>
                <w:szCs w:val="18"/>
              </w:rPr>
              <w:t>Séance de découverte et d’entraînement</w:t>
            </w:r>
          </w:p>
          <w:p w:rsidR="00EB1103" w:rsidRDefault="002C5FAC">
            <w:pPr>
              <w:pStyle w:val="Standard"/>
              <w:widowControl w:val="0"/>
              <w:spacing w:after="0" w:line="276" w:lineRule="auto"/>
              <w:jc w:val="center"/>
              <w:rPr>
                <w:rFonts w:eastAsia="Calibri" w:cstheme="minorHAnsi"/>
                <w:b/>
                <w:bCs/>
                <w:color w:val="FF011B"/>
                <w:sz w:val="18"/>
                <w:szCs w:val="18"/>
              </w:rPr>
            </w:pPr>
            <w:r>
              <w:rPr>
                <w:rFonts w:eastAsia="Calibri" w:cstheme="minorHAnsi"/>
                <w:bCs/>
                <w:color w:val="FF0000"/>
                <w:sz w:val="18"/>
                <w:szCs w:val="18"/>
                <w:u w:val="single"/>
              </w:rPr>
              <w:t>Typologie 1 :</w:t>
            </w:r>
            <w:r>
              <w:rPr>
                <w:rFonts w:eastAsia="Calibri" w:cstheme="minorHAnsi"/>
                <w:b/>
                <w:bCs/>
                <w:color w:val="FF0000"/>
                <w:sz w:val="18"/>
                <w:szCs w:val="18"/>
              </w:rPr>
              <w:t xml:space="preserve"> Problèmes mixtes en plusieurs étapes (lien avec la numération)</w:t>
            </w:r>
          </w:p>
        </w:tc>
        <w:tc>
          <w:tcPr>
            <w:tcW w:w="3757" w:type="dxa"/>
            <w:gridSpan w:val="2"/>
            <w:vAlign w:val="center"/>
          </w:tcPr>
          <w:p w:rsidR="00EB1103" w:rsidRDefault="002C5FAC">
            <w:pPr>
              <w:widowControl w:val="0"/>
              <w:spacing w:after="0" w:line="240" w:lineRule="auto"/>
              <w:jc w:val="center"/>
              <w:rPr>
                <w:rFonts w:eastAsia="Calibri" w:cstheme="minorHAnsi"/>
                <w:color w:val="0070C0"/>
                <w:sz w:val="18"/>
                <w:szCs w:val="18"/>
              </w:rPr>
            </w:pPr>
            <w:r>
              <w:rPr>
                <w:rFonts w:eastAsia="Calibri" w:cstheme="minorHAnsi"/>
                <w:color w:val="0070C0"/>
                <w:sz w:val="18"/>
                <w:szCs w:val="18"/>
              </w:rPr>
              <w:t xml:space="preserve">Jour 2 </w:t>
            </w:r>
            <w:r>
              <w:rPr>
                <w:rFonts w:eastAsia="Calibri" w:cstheme="minorHAnsi"/>
                <w:b/>
                <w:color w:val="0070C0"/>
                <w:sz w:val="18"/>
                <w:szCs w:val="18"/>
              </w:rPr>
              <w:t>Séance de découverte et d’entraînement</w:t>
            </w:r>
          </w:p>
          <w:p w:rsidR="00EB1103" w:rsidRDefault="002C5FAC">
            <w:pPr>
              <w:widowControl w:val="0"/>
              <w:spacing w:after="0"/>
              <w:jc w:val="center"/>
              <w:textAlignment w:val="baseline"/>
              <w:rPr>
                <w:rFonts w:eastAsia="Calibri" w:cstheme="minorHAnsi"/>
                <w:color w:val="0070C0"/>
                <w:sz w:val="18"/>
                <w:szCs w:val="18"/>
              </w:rPr>
            </w:pPr>
            <w:r>
              <w:rPr>
                <w:rFonts w:eastAsia="Calibri" w:cstheme="minorHAnsi"/>
                <w:color w:val="0070C0"/>
                <w:sz w:val="18"/>
                <w:szCs w:val="18"/>
                <w:u w:val="single"/>
              </w:rPr>
              <w:t>Typologie 2 :</w:t>
            </w:r>
            <w:r>
              <w:rPr>
                <w:rFonts w:eastAsia="Calibri" w:cstheme="minorHAnsi"/>
                <w:color w:val="0070C0"/>
                <w:sz w:val="18"/>
                <w:szCs w:val="18"/>
              </w:rPr>
              <w:t xml:space="preserve"> </w:t>
            </w:r>
            <w:r>
              <w:rPr>
                <w:rFonts w:eastAsia="Calibri" w:cstheme="minorHAnsi"/>
                <w:b/>
                <w:color w:val="0070C0"/>
                <w:sz w:val="18"/>
                <w:szCs w:val="18"/>
              </w:rPr>
              <w:t>Problèmes du type nombre de parts (une étape) : Division quotition</w:t>
            </w:r>
          </w:p>
        </w:tc>
        <w:tc>
          <w:tcPr>
            <w:tcW w:w="3757" w:type="dxa"/>
            <w:tcBorders>
              <w:bottom w:val="single" w:sz="6" w:space="0" w:color="000000"/>
            </w:tcBorders>
            <w:vAlign w:val="center"/>
          </w:tcPr>
          <w:p w:rsidR="00EB1103" w:rsidRDefault="002C5FAC">
            <w:pPr>
              <w:widowControl w:val="0"/>
              <w:spacing w:after="0" w:line="240" w:lineRule="auto"/>
              <w:jc w:val="center"/>
              <w:rPr>
                <w:rFonts w:eastAsia="Calibri" w:cstheme="minorHAnsi"/>
                <w:sz w:val="18"/>
                <w:szCs w:val="18"/>
              </w:rPr>
            </w:pPr>
            <w:r>
              <w:rPr>
                <w:rFonts w:eastAsia="Calibri" w:cstheme="minorHAnsi"/>
                <w:sz w:val="18"/>
                <w:szCs w:val="18"/>
              </w:rPr>
              <w:t>Jour 3</w:t>
            </w:r>
            <w:r>
              <w:rPr>
                <w:rFonts w:eastAsia="Calibri" w:cstheme="minorHAnsi"/>
                <w:b/>
                <w:sz w:val="18"/>
                <w:szCs w:val="18"/>
              </w:rPr>
              <w:t xml:space="preserve"> Séance de réinvestissement</w:t>
            </w:r>
          </w:p>
          <w:p w:rsidR="00EB1103" w:rsidRDefault="002C5FAC">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c>
          <w:tcPr>
            <w:tcW w:w="3755" w:type="dxa"/>
            <w:tcBorders>
              <w:bottom w:val="single" w:sz="6" w:space="0" w:color="000000"/>
            </w:tcBorders>
            <w:vAlign w:val="center"/>
          </w:tcPr>
          <w:p w:rsidR="00EB1103" w:rsidRDefault="002C5FAC">
            <w:pPr>
              <w:widowControl w:val="0"/>
              <w:spacing w:after="0" w:line="240" w:lineRule="auto"/>
              <w:jc w:val="center"/>
              <w:rPr>
                <w:rFonts w:eastAsia="Calibri" w:cstheme="minorHAnsi"/>
                <w:sz w:val="18"/>
                <w:szCs w:val="18"/>
              </w:rPr>
            </w:pPr>
            <w:r>
              <w:rPr>
                <w:rFonts w:eastAsia="Calibri" w:cstheme="minorHAnsi"/>
                <w:sz w:val="18"/>
                <w:szCs w:val="18"/>
              </w:rPr>
              <w:t>Jour 4</w:t>
            </w:r>
            <w:r>
              <w:rPr>
                <w:rFonts w:eastAsia="Calibri" w:cstheme="minorHAnsi"/>
                <w:b/>
                <w:sz w:val="18"/>
                <w:szCs w:val="18"/>
              </w:rPr>
              <w:t xml:space="preserve"> Séance d’évaluation</w:t>
            </w:r>
          </w:p>
          <w:p w:rsidR="00EB1103" w:rsidRDefault="002C5FAC">
            <w:pPr>
              <w:widowControl w:val="0"/>
              <w:spacing w:after="0" w:line="240" w:lineRule="auto"/>
              <w:jc w:val="center"/>
              <w:rPr>
                <w:rFonts w:cstheme="minorHAnsi"/>
                <w:sz w:val="18"/>
                <w:szCs w:val="18"/>
              </w:rPr>
            </w:pPr>
            <w:r>
              <w:rPr>
                <w:rFonts w:eastAsia="Calibri" w:cstheme="minorHAnsi"/>
                <w:sz w:val="18"/>
                <w:szCs w:val="18"/>
              </w:rPr>
              <w:t>(</w:t>
            </w:r>
            <w:proofErr w:type="gramStart"/>
            <w:r>
              <w:rPr>
                <w:rFonts w:eastAsia="Calibri" w:cstheme="minorHAnsi"/>
                <w:sz w:val="18"/>
                <w:szCs w:val="18"/>
              </w:rPr>
              <w:t>typologies</w:t>
            </w:r>
            <w:proofErr w:type="gramEnd"/>
            <w:r>
              <w:rPr>
                <w:rFonts w:eastAsia="Calibri" w:cstheme="minorHAnsi"/>
                <w:sz w:val="18"/>
                <w:szCs w:val="18"/>
              </w:rPr>
              <w:t xml:space="preserve"> 1 et 2)</w:t>
            </w:r>
          </w:p>
        </w:tc>
      </w:tr>
      <w:tr w:rsidR="00EB1103">
        <w:trPr>
          <w:cantSplit/>
          <w:trHeight w:val="16"/>
        </w:trPr>
        <w:tc>
          <w:tcPr>
            <w:tcW w:w="562" w:type="dxa"/>
            <w:vMerge/>
            <w:tcBorders>
              <w:left w:val="nil"/>
            </w:tcBorders>
            <w:textDirection w:val="btLr"/>
            <w:vAlign w:val="bottom"/>
          </w:tcPr>
          <w:p w:rsidR="00EB1103" w:rsidRDefault="00EB1103">
            <w:pPr>
              <w:widowControl w:val="0"/>
              <w:spacing w:after="0" w:line="240" w:lineRule="auto"/>
              <w:ind w:left="113" w:right="113"/>
              <w:jc w:val="center"/>
              <w:rPr>
                <w:rFonts w:cstheme="minorHAnsi"/>
                <w:sz w:val="16"/>
                <w:szCs w:val="16"/>
              </w:rPr>
            </w:pPr>
          </w:p>
        </w:tc>
        <w:tc>
          <w:tcPr>
            <w:tcW w:w="1877" w:type="dxa"/>
            <w:tcBorders>
              <w:top w:val="nil"/>
              <w:right w:val="nil"/>
            </w:tcBorders>
            <w:vAlign w:val="center"/>
          </w:tcPr>
          <w:p w:rsidR="00EB1103" w:rsidRDefault="002C5FAC">
            <w:pPr>
              <w:widowControl w:val="0"/>
              <w:spacing w:after="0" w:line="240" w:lineRule="auto"/>
              <w:jc w:val="center"/>
              <w:rPr>
                <w:rFonts w:cstheme="minorHAnsi"/>
                <w:color w:val="FF0000"/>
                <w:sz w:val="16"/>
                <w:szCs w:val="20"/>
              </w:rPr>
            </w:pPr>
            <w:r>
              <w:rPr>
                <w:rFonts w:eastAsia="Calibri" w:cstheme="minorHAnsi"/>
                <w:color w:val="FF0000"/>
                <w:sz w:val="16"/>
                <w:szCs w:val="20"/>
              </w:rPr>
              <w:t>« Je découvre »</w:t>
            </w:r>
          </w:p>
          <w:p w:rsidR="00EB1103" w:rsidRDefault="002C5FAC">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de </w:t>
            </w:r>
            <w:r>
              <w:rPr>
                <w:rFonts w:eastAsia="Calibri" w:cstheme="minorHAnsi"/>
                <w:b/>
                <w:color w:val="FF0000"/>
                <w:sz w:val="16"/>
                <w:szCs w:val="20"/>
              </w:rPr>
              <w:t>découverte</w:t>
            </w:r>
          </w:p>
        </w:tc>
        <w:tc>
          <w:tcPr>
            <w:tcW w:w="1880" w:type="dxa"/>
            <w:tcBorders>
              <w:left w:val="nil"/>
            </w:tcBorders>
            <w:vAlign w:val="center"/>
          </w:tcPr>
          <w:p w:rsidR="00EB1103" w:rsidRDefault="002C5FAC">
            <w:pPr>
              <w:widowControl w:val="0"/>
              <w:spacing w:after="0" w:line="240" w:lineRule="auto"/>
              <w:jc w:val="center"/>
              <w:rPr>
                <w:rFonts w:cstheme="minorHAnsi"/>
                <w:color w:val="FF0000"/>
                <w:sz w:val="16"/>
                <w:szCs w:val="20"/>
              </w:rPr>
            </w:pPr>
            <w:r>
              <w:rPr>
                <w:rFonts w:eastAsia="Calibri" w:cstheme="minorHAnsi"/>
                <w:color w:val="FF0000"/>
                <w:sz w:val="16"/>
                <w:szCs w:val="20"/>
              </w:rPr>
              <w:t>« Je m’entraîne »</w:t>
            </w:r>
          </w:p>
          <w:p w:rsidR="00EB1103" w:rsidRDefault="002C5FAC">
            <w:pPr>
              <w:widowControl w:val="0"/>
              <w:spacing w:after="0" w:line="240" w:lineRule="auto"/>
              <w:jc w:val="center"/>
              <w:rPr>
                <w:rFonts w:cstheme="minorHAnsi"/>
                <w:color w:val="FF0000"/>
                <w:sz w:val="16"/>
                <w:szCs w:val="20"/>
              </w:rPr>
            </w:pPr>
            <w:r>
              <w:rPr>
                <w:rFonts w:eastAsia="Calibri" w:cstheme="minorHAnsi"/>
                <w:color w:val="FF0000"/>
                <w:sz w:val="16"/>
                <w:szCs w:val="20"/>
              </w:rPr>
              <w:t xml:space="preserve">Problème </w:t>
            </w:r>
            <w:r>
              <w:rPr>
                <w:rFonts w:eastAsia="Calibri" w:cstheme="minorHAnsi"/>
                <w:b/>
                <w:color w:val="FF0000"/>
                <w:sz w:val="16"/>
                <w:szCs w:val="20"/>
              </w:rPr>
              <w:t>d’entraînement</w:t>
            </w:r>
          </w:p>
        </w:tc>
        <w:tc>
          <w:tcPr>
            <w:tcW w:w="1877" w:type="dxa"/>
            <w:tcBorders>
              <w:bottom w:val="single" w:sz="6" w:space="0" w:color="000000"/>
              <w:right w:val="nil"/>
            </w:tcBorders>
            <w:vAlign w:val="center"/>
          </w:tcPr>
          <w:p w:rsidR="00EB1103" w:rsidRDefault="002C5FAC">
            <w:pPr>
              <w:widowControl w:val="0"/>
              <w:spacing w:after="0" w:line="240" w:lineRule="auto"/>
              <w:jc w:val="center"/>
              <w:rPr>
                <w:rFonts w:cstheme="minorHAnsi"/>
                <w:color w:val="0070C0"/>
                <w:sz w:val="16"/>
                <w:szCs w:val="20"/>
              </w:rPr>
            </w:pPr>
            <w:r>
              <w:rPr>
                <w:rFonts w:eastAsia="Calibri" w:cstheme="minorHAnsi"/>
                <w:color w:val="0070C0"/>
                <w:sz w:val="16"/>
                <w:szCs w:val="20"/>
              </w:rPr>
              <w:t>« Je découvre »</w:t>
            </w:r>
          </w:p>
          <w:p w:rsidR="00EB1103" w:rsidRDefault="002C5FAC">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de </w:t>
            </w:r>
            <w:r>
              <w:rPr>
                <w:rFonts w:eastAsia="Calibri" w:cstheme="minorHAnsi"/>
                <w:b/>
                <w:color w:val="0070C0"/>
                <w:sz w:val="16"/>
                <w:szCs w:val="20"/>
              </w:rPr>
              <w:t>découverte</w:t>
            </w:r>
          </w:p>
        </w:tc>
        <w:tc>
          <w:tcPr>
            <w:tcW w:w="1880" w:type="dxa"/>
            <w:tcBorders>
              <w:left w:val="nil"/>
              <w:bottom w:val="single" w:sz="6" w:space="0" w:color="000000"/>
            </w:tcBorders>
            <w:vAlign w:val="center"/>
          </w:tcPr>
          <w:p w:rsidR="00EB1103" w:rsidRDefault="002C5FAC">
            <w:pPr>
              <w:widowControl w:val="0"/>
              <w:spacing w:after="0" w:line="240" w:lineRule="auto"/>
              <w:jc w:val="center"/>
              <w:rPr>
                <w:rFonts w:cstheme="minorHAnsi"/>
                <w:color w:val="0070C0"/>
                <w:sz w:val="16"/>
                <w:szCs w:val="20"/>
              </w:rPr>
            </w:pPr>
            <w:r>
              <w:rPr>
                <w:rFonts w:eastAsia="Calibri" w:cstheme="minorHAnsi"/>
                <w:color w:val="0070C0"/>
                <w:sz w:val="16"/>
                <w:szCs w:val="20"/>
              </w:rPr>
              <w:t>« Je m’entraîne »</w:t>
            </w:r>
          </w:p>
          <w:p w:rsidR="00EB1103" w:rsidRDefault="002C5FAC">
            <w:pPr>
              <w:widowControl w:val="0"/>
              <w:spacing w:after="0" w:line="240" w:lineRule="auto"/>
              <w:jc w:val="center"/>
              <w:rPr>
                <w:rFonts w:cstheme="minorHAnsi"/>
                <w:color w:val="0070C0"/>
                <w:sz w:val="16"/>
                <w:szCs w:val="20"/>
              </w:rPr>
            </w:pPr>
            <w:r>
              <w:rPr>
                <w:rFonts w:eastAsia="Calibri" w:cstheme="minorHAnsi"/>
                <w:color w:val="0070C0"/>
                <w:sz w:val="16"/>
                <w:szCs w:val="20"/>
              </w:rPr>
              <w:t xml:space="preserve">Problème </w:t>
            </w:r>
            <w:r>
              <w:rPr>
                <w:rFonts w:eastAsia="Calibri" w:cstheme="minorHAnsi"/>
                <w:b/>
                <w:color w:val="0070C0"/>
                <w:sz w:val="16"/>
                <w:szCs w:val="20"/>
              </w:rPr>
              <w:t>d’entraînement</w:t>
            </w:r>
          </w:p>
        </w:tc>
        <w:tc>
          <w:tcPr>
            <w:tcW w:w="3757" w:type="dxa"/>
            <w:tcBorders>
              <w:top w:val="nil"/>
              <w:bottom w:val="single" w:sz="6" w:space="0" w:color="000000"/>
            </w:tcBorders>
            <w:vAlign w:val="center"/>
          </w:tcPr>
          <w:p w:rsidR="00EB1103" w:rsidRDefault="002C5FAC">
            <w:pPr>
              <w:widowControl w:val="0"/>
              <w:spacing w:after="0" w:line="240" w:lineRule="auto"/>
              <w:jc w:val="center"/>
              <w:rPr>
                <w:rFonts w:cstheme="minorHAnsi"/>
                <w:sz w:val="20"/>
                <w:szCs w:val="20"/>
              </w:rPr>
            </w:pPr>
            <w:r>
              <w:rPr>
                <w:rFonts w:eastAsia="Calibri" w:cstheme="minorHAnsi"/>
                <w:sz w:val="20"/>
                <w:szCs w:val="20"/>
              </w:rPr>
              <w:t>« J’approfondis »</w:t>
            </w:r>
          </w:p>
          <w:p w:rsidR="00EB1103" w:rsidRDefault="002C5FAC">
            <w:pPr>
              <w:widowControl w:val="0"/>
              <w:spacing w:after="0" w:line="240" w:lineRule="auto"/>
              <w:jc w:val="center"/>
              <w:rPr>
                <w:rFonts w:cstheme="minorHAnsi"/>
                <w:sz w:val="20"/>
                <w:szCs w:val="20"/>
              </w:rPr>
            </w:pPr>
            <w:r>
              <w:rPr>
                <w:rFonts w:eastAsia="Calibri" w:cstheme="minorHAnsi"/>
                <w:sz w:val="20"/>
                <w:szCs w:val="20"/>
              </w:rPr>
              <w:t xml:space="preserve">Problème de </w:t>
            </w:r>
            <w:r>
              <w:rPr>
                <w:rFonts w:eastAsia="Calibri" w:cstheme="minorHAnsi"/>
                <w:b/>
                <w:bCs/>
                <w:sz w:val="20"/>
                <w:szCs w:val="20"/>
              </w:rPr>
              <w:t>réinvestissement</w:t>
            </w:r>
          </w:p>
        </w:tc>
        <w:tc>
          <w:tcPr>
            <w:tcW w:w="3755" w:type="dxa"/>
            <w:tcBorders>
              <w:top w:val="nil"/>
              <w:bottom w:val="single" w:sz="6" w:space="0" w:color="000000"/>
            </w:tcBorders>
            <w:vAlign w:val="center"/>
          </w:tcPr>
          <w:p w:rsidR="00EB1103" w:rsidRDefault="002C5FAC">
            <w:pPr>
              <w:widowControl w:val="0"/>
              <w:spacing w:after="0" w:line="240" w:lineRule="auto"/>
              <w:jc w:val="center"/>
              <w:rPr>
                <w:rFonts w:cstheme="minorHAnsi"/>
                <w:sz w:val="20"/>
                <w:szCs w:val="20"/>
              </w:rPr>
            </w:pPr>
            <w:r>
              <w:rPr>
                <w:rFonts w:eastAsia="Calibri" w:cstheme="minorHAnsi"/>
                <w:sz w:val="20"/>
                <w:szCs w:val="20"/>
              </w:rPr>
              <w:t>« Je m’évalue »</w:t>
            </w:r>
          </w:p>
          <w:p w:rsidR="00EB1103" w:rsidRDefault="002C5FAC">
            <w:pPr>
              <w:widowControl w:val="0"/>
              <w:spacing w:after="0" w:line="240" w:lineRule="auto"/>
              <w:jc w:val="center"/>
              <w:rPr>
                <w:rFonts w:cstheme="minorHAnsi"/>
                <w:sz w:val="20"/>
                <w:szCs w:val="20"/>
              </w:rPr>
            </w:pPr>
            <w:r>
              <w:rPr>
                <w:rFonts w:eastAsia="Calibri" w:cstheme="minorHAnsi"/>
                <w:sz w:val="20"/>
                <w:szCs w:val="20"/>
              </w:rPr>
              <w:t xml:space="preserve">Problème </w:t>
            </w:r>
            <w:r>
              <w:rPr>
                <w:rFonts w:eastAsia="Calibri" w:cstheme="minorHAnsi"/>
                <w:b/>
                <w:sz w:val="20"/>
                <w:szCs w:val="20"/>
              </w:rPr>
              <w:t>d’évaluation</w:t>
            </w:r>
          </w:p>
        </w:tc>
      </w:tr>
      <w:tr w:rsidR="00EB1103" w:rsidTr="003F5A4D">
        <w:trPr>
          <w:cantSplit/>
          <w:trHeight w:val="1543"/>
        </w:trPr>
        <w:tc>
          <w:tcPr>
            <w:tcW w:w="562" w:type="dxa"/>
            <w:vMerge w:val="restart"/>
            <w:textDirection w:val="btLr"/>
            <w:vAlign w:val="center"/>
          </w:tcPr>
          <w:p w:rsidR="00EB1103" w:rsidRDefault="002C5FAC" w:rsidP="003F5A4D">
            <w:pPr>
              <w:widowControl w:val="0"/>
              <w:spacing w:after="0" w:line="240" w:lineRule="auto"/>
              <w:ind w:left="113" w:right="113"/>
              <w:jc w:val="center"/>
              <w:rPr>
                <w:rStyle w:val="eop"/>
                <w:rFonts w:eastAsiaTheme="minorEastAsia" w:cstheme="minorHAnsi"/>
                <w:sz w:val="16"/>
                <w:szCs w:val="16"/>
              </w:rPr>
            </w:pPr>
            <w:bookmarkStart w:id="1" w:name="_GoBack" w:colFirst="0" w:colLast="0"/>
            <w:r>
              <w:rPr>
                <w:rStyle w:val="normaltextrun"/>
                <w:rFonts w:eastAsia="Calibri" w:cstheme="minorHAnsi"/>
                <w:b/>
                <w:bCs/>
                <w:szCs w:val="16"/>
              </w:rPr>
              <w:t>Typologie 1 et 2 sur une semaine – monolingue</w:t>
            </w:r>
          </w:p>
        </w:tc>
        <w:tc>
          <w:tcPr>
            <w:tcW w:w="1877" w:type="dxa"/>
            <w:vMerge w:val="restart"/>
            <w:tcBorders>
              <w:right w:val="nil"/>
            </w:tcBorders>
            <w:shd w:val="clear" w:color="auto" w:fill="FBE4D5" w:themeFill="accent2" w:themeFillTint="33"/>
          </w:tcPr>
          <w:p w:rsidR="00EB1103" w:rsidRDefault="002C5FAC">
            <w:pPr>
              <w:pStyle w:val="paragraph"/>
              <w:widowControl w:val="0"/>
              <w:spacing w:beforeAutospacing="0" w:after="0" w:afterAutospacing="0"/>
              <w:textAlignment w:val="baseline"/>
              <w:rPr>
                <w:rFonts w:asciiTheme="minorHAnsi" w:hAnsiTheme="minorHAnsi" w:cstheme="minorHAnsi"/>
                <w:sz w:val="18"/>
                <w:szCs w:val="18"/>
                <w:u w:val="single"/>
              </w:rPr>
            </w:pPr>
            <w:r>
              <w:rPr>
                <w:rStyle w:val="eop"/>
                <w:rFonts w:asciiTheme="minorHAnsi" w:hAnsiTheme="minorHAnsi" w:cstheme="minorHAnsi"/>
                <w:b/>
                <w:bCs/>
                <w:i/>
                <w:sz w:val="18"/>
                <w:szCs w:val="18"/>
              </w:rPr>
              <w:t>2A</w:t>
            </w:r>
            <w:r>
              <w:rPr>
                <w:rStyle w:val="eop"/>
                <w:rFonts w:asciiTheme="minorHAnsi" w:hAnsiTheme="minorHAnsi" w:cstheme="minorHAnsi"/>
                <w:b/>
                <w:bCs/>
                <w:sz w:val="18"/>
                <w:szCs w:val="18"/>
              </w:rPr>
              <w:t xml:space="preserve"> – </w:t>
            </w:r>
            <w:r>
              <w:rPr>
                <w:rStyle w:val="eop"/>
                <w:rFonts w:asciiTheme="minorHAnsi" w:hAnsiTheme="minorHAnsi" w:cstheme="minorHAnsi"/>
                <w:b/>
                <w:bCs/>
                <w:sz w:val="18"/>
                <w:szCs w:val="18"/>
                <w:u w:val="single"/>
              </w:rPr>
              <w:t>Classe de neige</w:t>
            </w:r>
          </w:p>
          <w:p w:rsidR="00EB1103" w:rsidRDefault="002C5FAC">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 xml:space="preserve">Pour écrire des lettres aux parents pendant la classe de neige, la maitresse veut acheter des enveloppes. Elles sont vendues par lots de 100, de 10 ou à l’unité. </w:t>
            </w:r>
          </w:p>
          <w:p w:rsidR="00EB1103" w:rsidRDefault="002C5FAC">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230 courriers seront envoyés.</w:t>
            </w:r>
          </w:p>
          <w:p w:rsidR="00EB1103" w:rsidRDefault="002C5FAC">
            <w:pPr>
              <w:pStyle w:val="paragraph"/>
              <w:widowControl w:val="0"/>
              <w:spacing w:beforeAutospacing="0" w:after="0" w:afterAutospacing="0"/>
              <w:textAlignment w:val="baseline"/>
              <w:rPr>
                <w:rStyle w:val="eop"/>
                <w:sz w:val="18"/>
                <w:szCs w:val="18"/>
              </w:rPr>
            </w:pPr>
            <w:r>
              <w:rPr>
                <w:rStyle w:val="eop"/>
                <w:rFonts w:asciiTheme="minorHAnsi" w:hAnsiTheme="minorHAnsi" w:cstheme="minorHAnsi"/>
                <w:sz w:val="18"/>
                <w:szCs w:val="18"/>
              </w:rPr>
              <w:t>Elle a acheté 5 lots. Lesquels ?</w:t>
            </w:r>
          </w:p>
        </w:tc>
        <w:tc>
          <w:tcPr>
            <w:tcW w:w="1880" w:type="dxa"/>
            <w:vMerge w:val="restart"/>
            <w:tcBorders>
              <w:left w:val="nil"/>
            </w:tcBorders>
            <w:shd w:val="clear" w:color="auto" w:fill="FBE4D5" w:themeFill="accent2" w:themeFillTint="33"/>
          </w:tcPr>
          <w:p w:rsidR="00EB1103" w:rsidRDefault="002C5FA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i/>
                <w:sz w:val="18"/>
                <w:szCs w:val="18"/>
              </w:rPr>
              <w:t>2A</w:t>
            </w:r>
            <w:r>
              <w:rPr>
                <w:rStyle w:val="eop"/>
                <w:rFonts w:asciiTheme="minorHAnsi" w:hAnsiTheme="minorHAnsi" w:cstheme="minorHAnsi"/>
                <w:b/>
                <w:bCs/>
                <w:sz w:val="18"/>
                <w:szCs w:val="18"/>
              </w:rPr>
              <w:t xml:space="preserve"> – </w:t>
            </w:r>
            <w:r>
              <w:rPr>
                <w:rStyle w:val="eop"/>
                <w:rFonts w:asciiTheme="minorHAnsi" w:hAnsiTheme="minorHAnsi" w:cstheme="minorHAnsi"/>
                <w:b/>
                <w:bCs/>
                <w:sz w:val="18"/>
                <w:szCs w:val="18"/>
                <w:u w:val="single"/>
              </w:rPr>
              <w:t>L’école de ski</w:t>
            </w:r>
          </w:p>
          <w:p w:rsidR="00EB1103" w:rsidRDefault="002C5FAC">
            <w:pPr>
              <w:pStyle w:val="paragraph"/>
              <w:widowControl w:val="0"/>
              <w:spacing w:beforeAutospacing="0" w:after="0" w:afterAutospacing="0"/>
              <w:textAlignment w:val="baseline"/>
              <w:rPr>
                <w:rStyle w:val="eop"/>
                <w:rFonts w:asciiTheme="minorHAnsi" w:hAnsiTheme="minorHAnsi" w:cstheme="minorHAnsi"/>
                <w:iCs/>
                <w:sz w:val="18"/>
                <w:szCs w:val="18"/>
              </w:rPr>
            </w:pPr>
            <w:r>
              <w:rPr>
                <w:rStyle w:val="eop"/>
                <w:rFonts w:asciiTheme="minorHAnsi" w:hAnsiTheme="minorHAnsi" w:cstheme="minorHAnsi"/>
                <w:iCs/>
                <w:sz w:val="18"/>
                <w:szCs w:val="18"/>
              </w:rPr>
              <w:t>A l’école de ski du Markstein, les moniteurs veulent faire 5 équipes de 20 skieurs et des équipes de 10 avec ceux qui restent.</w:t>
            </w:r>
          </w:p>
          <w:p w:rsidR="00EB1103" w:rsidRDefault="002C5FAC">
            <w:pPr>
              <w:pStyle w:val="paragraph"/>
              <w:widowControl w:val="0"/>
              <w:spacing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iCs/>
                <w:sz w:val="18"/>
                <w:szCs w:val="18"/>
              </w:rPr>
              <w:t>Combien d’équipes de 10 skieurs peut-on faire si 240 enfants sont inscrits pour des cours ?</w:t>
            </w:r>
            <w:r>
              <w:rPr>
                <w:rFonts w:asciiTheme="minorHAnsi" w:hAnsiTheme="minorHAnsi" w:cstheme="minorHAnsi"/>
                <w:sz w:val="18"/>
                <w:szCs w:val="18"/>
              </w:rPr>
              <w:t xml:space="preserve"> </w:t>
            </w:r>
          </w:p>
        </w:tc>
        <w:tc>
          <w:tcPr>
            <w:tcW w:w="1877" w:type="dxa"/>
            <w:vMerge w:val="restart"/>
            <w:tcBorders>
              <w:top w:val="single" w:sz="6" w:space="0" w:color="000000"/>
              <w:right w:val="nil"/>
            </w:tcBorders>
            <w:shd w:val="clear" w:color="auto" w:fill="DEEAF6" w:themeFill="accent5" w:themeFillTint="33"/>
          </w:tcPr>
          <w:p w:rsidR="00EB1103" w:rsidRDefault="002C5FA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i/>
                <w:sz w:val="18"/>
                <w:szCs w:val="18"/>
              </w:rPr>
              <w:t>2A</w:t>
            </w:r>
            <w:r>
              <w:rPr>
                <w:rStyle w:val="eop"/>
                <w:rFonts w:asciiTheme="minorHAnsi" w:hAnsiTheme="minorHAnsi" w:cstheme="minorHAnsi"/>
                <w:b/>
                <w:bCs/>
                <w:sz w:val="18"/>
                <w:szCs w:val="18"/>
              </w:rPr>
              <w:t xml:space="preserve"> – </w:t>
            </w:r>
            <w:r>
              <w:rPr>
                <w:rStyle w:val="eop"/>
                <w:rFonts w:asciiTheme="minorHAnsi" w:hAnsiTheme="minorHAnsi" w:cstheme="minorHAnsi"/>
                <w:b/>
                <w:bCs/>
                <w:sz w:val="18"/>
                <w:szCs w:val="18"/>
                <w:u w:val="single"/>
              </w:rPr>
              <w:t>Les marrons chauds</w:t>
            </w:r>
          </w:p>
          <w:p w:rsidR="00EB1103" w:rsidRDefault="002C5FAC">
            <w:pPr>
              <w:pStyle w:val="paragraph"/>
              <w:widowControl w:val="0"/>
              <w:spacing w:beforeAutospacing="0" w:after="0" w:afterAutospacing="0"/>
              <w:textAlignment w:val="baseline"/>
              <w:rPr>
                <w:rFonts w:asciiTheme="minorHAnsi" w:hAnsiTheme="minorHAnsi" w:cstheme="minorHAnsi"/>
                <w:sz w:val="18"/>
                <w:szCs w:val="18"/>
                <w:u w:val="single"/>
              </w:rPr>
            </w:pPr>
            <w:r>
              <w:rPr>
                <w:rStyle w:val="eop"/>
                <w:rFonts w:asciiTheme="minorHAnsi" w:hAnsiTheme="minorHAnsi" w:cstheme="minorHAnsi"/>
                <w:iCs/>
                <w:sz w:val="18"/>
                <w:szCs w:val="18"/>
              </w:rPr>
              <w:t>Clara a préparé des cornets de marrons chauds pour un festival d’hiver. Elle a 30 marrons. Elle veut mettre 5 marrons par cornets. Combien de cornets peut-elle préparer ?</w:t>
            </w:r>
          </w:p>
        </w:tc>
        <w:tc>
          <w:tcPr>
            <w:tcW w:w="1880" w:type="dxa"/>
            <w:vMerge w:val="restart"/>
            <w:tcBorders>
              <w:top w:val="single" w:sz="6" w:space="0" w:color="000000"/>
              <w:left w:val="nil"/>
              <w:right w:val="single" w:sz="6" w:space="0" w:color="000000"/>
            </w:tcBorders>
            <w:shd w:val="clear" w:color="auto" w:fill="DEEAF6" w:themeFill="accent5" w:themeFillTint="33"/>
          </w:tcPr>
          <w:p w:rsidR="00EB1103" w:rsidRDefault="002C5FAC">
            <w:pPr>
              <w:pStyle w:val="paragraph"/>
              <w:widowControl w:val="0"/>
              <w:spacing w:beforeAutospacing="0" w:after="0" w:afterAutospacing="0"/>
              <w:textAlignment w:val="baseline"/>
              <w:rPr>
                <w:rFonts w:asciiTheme="minorHAnsi" w:hAnsiTheme="minorHAnsi" w:cstheme="minorHAnsi"/>
                <w:sz w:val="18"/>
                <w:szCs w:val="18"/>
                <w:u w:val="single"/>
              </w:rPr>
            </w:pPr>
            <w:r>
              <w:rPr>
                <w:rStyle w:val="eop"/>
                <w:rFonts w:asciiTheme="minorHAnsi" w:hAnsiTheme="minorHAnsi" w:cstheme="minorHAnsi"/>
                <w:b/>
                <w:bCs/>
                <w:i/>
                <w:sz w:val="18"/>
                <w:szCs w:val="18"/>
              </w:rPr>
              <w:t>2A</w:t>
            </w:r>
            <w:r>
              <w:rPr>
                <w:rStyle w:val="eop"/>
                <w:rFonts w:asciiTheme="minorHAnsi" w:hAnsiTheme="minorHAnsi" w:cstheme="minorHAnsi"/>
                <w:b/>
                <w:bCs/>
                <w:sz w:val="18"/>
                <w:szCs w:val="18"/>
              </w:rPr>
              <w:t xml:space="preserve"> – </w:t>
            </w:r>
            <w:r>
              <w:rPr>
                <w:rStyle w:val="eop"/>
                <w:rFonts w:asciiTheme="minorHAnsi" w:hAnsiTheme="minorHAnsi" w:cstheme="minorHAnsi"/>
                <w:b/>
                <w:bCs/>
                <w:sz w:val="18"/>
                <w:szCs w:val="18"/>
                <w:u w:val="single"/>
              </w:rPr>
              <w:t>Sortie au ski</w:t>
            </w:r>
          </w:p>
          <w:p w:rsidR="00EB1103" w:rsidRDefault="002C5FAC">
            <w:pPr>
              <w:pStyle w:val="paragraph"/>
              <w:widowControl w:val="0"/>
              <w:spacing w:beforeAutospacing="0" w:after="0" w:afterAutospacing="0"/>
              <w:textAlignment w:val="baseline"/>
              <w:rPr>
                <w:rFonts w:eastAsia="Calibri" w:cstheme="minorHAnsi"/>
                <w:b/>
                <w:bCs/>
                <w:color w:val="FF0000"/>
                <w:sz w:val="18"/>
                <w:szCs w:val="18"/>
              </w:rPr>
            </w:pPr>
            <w:r>
              <w:rPr>
                <w:rFonts w:asciiTheme="minorHAnsi" w:hAnsiTheme="minorHAnsi" w:cstheme="minorHAnsi"/>
                <w:sz w:val="18"/>
                <w:szCs w:val="18"/>
              </w:rPr>
              <w:t>Lucas a 24 barres de céréales pour les goûters au ski. Il place 6 barres de céréales dans chaque sac. Combien de sacs pourra-t-il préparer ?</w:t>
            </w:r>
          </w:p>
          <w:p w:rsidR="00EB1103" w:rsidRDefault="00EB1103">
            <w:pPr>
              <w:pStyle w:val="paragraph"/>
              <w:widowControl w:val="0"/>
              <w:spacing w:beforeAutospacing="0" w:after="0" w:afterAutospacing="0"/>
              <w:textAlignment w:val="baseline"/>
              <w:rPr>
                <w:rFonts w:eastAsia="Calibri" w:cstheme="minorHAnsi"/>
                <w:b/>
                <w:bCs/>
                <w:color w:val="FF0000"/>
                <w:sz w:val="18"/>
                <w:szCs w:val="18"/>
              </w:rPr>
            </w:pPr>
          </w:p>
        </w:tc>
        <w:tc>
          <w:tcPr>
            <w:tcW w:w="3757" w:type="dxa"/>
            <w:tcBorders>
              <w:top w:val="single" w:sz="6" w:space="0" w:color="000000"/>
              <w:left w:val="single" w:sz="6" w:space="0" w:color="000000"/>
            </w:tcBorders>
            <w:shd w:val="clear" w:color="auto" w:fill="FBE4D5" w:themeFill="accent2" w:themeFillTint="33"/>
          </w:tcPr>
          <w:p w:rsidR="00EB1103" w:rsidRDefault="002C5FAC">
            <w:pPr>
              <w:pStyle w:val="paragraph"/>
              <w:widowControl w:val="0"/>
              <w:spacing w:beforeAutospacing="0" w:after="0" w:afterAutospacing="0"/>
              <w:textAlignment w:val="baseline"/>
              <w:rPr>
                <w:rFonts w:asciiTheme="minorHAnsi" w:eastAsia="Calibri" w:hAnsiTheme="minorHAnsi" w:cstheme="minorHAnsi"/>
                <w:b/>
                <w:bCs/>
                <w:color w:val="FF0000"/>
                <w:sz w:val="18"/>
                <w:szCs w:val="18"/>
                <w:lang w:eastAsia="en-US"/>
              </w:rPr>
            </w:pPr>
            <w:r>
              <w:rPr>
                <w:rFonts w:asciiTheme="minorHAnsi" w:eastAsia="Calibri" w:hAnsiTheme="minorHAnsi" w:cstheme="minorHAnsi"/>
                <w:b/>
                <w:bCs/>
                <w:color w:val="FF0000"/>
                <w:sz w:val="18"/>
                <w:szCs w:val="18"/>
                <w:lang w:eastAsia="en-US"/>
              </w:rPr>
              <w:t>Problèmes mixtes en plusieurs étapes</w:t>
            </w:r>
            <w:r>
              <w:rPr>
                <w:rFonts w:asciiTheme="minorHAnsi" w:eastAsia="Calibri" w:hAnsiTheme="minorHAnsi" w:cstheme="minorHAnsi"/>
                <w:b/>
                <w:bCs/>
                <w:color w:val="FF0000"/>
                <w:sz w:val="18"/>
                <w:szCs w:val="18"/>
              </w:rPr>
              <w:t xml:space="preserve"> </w:t>
            </w:r>
            <w:r>
              <w:rPr>
                <w:rFonts w:asciiTheme="minorHAnsi" w:eastAsia="Calibri" w:hAnsiTheme="minorHAnsi" w:cstheme="minorHAnsi"/>
                <w:b/>
                <w:bCs/>
                <w:color w:val="FF0000"/>
                <w:sz w:val="18"/>
                <w:szCs w:val="18"/>
                <w:lang w:eastAsia="en-US"/>
              </w:rPr>
              <w:t>(lien avec la numération)</w:t>
            </w:r>
          </w:p>
          <w:p w:rsidR="00EB1103" w:rsidRDefault="00EB1103">
            <w:pPr>
              <w:pStyle w:val="paragraph"/>
              <w:widowControl w:val="0"/>
              <w:spacing w:beforeAutospacing="0" w:after="0" w:afterAutospacing="0"/>
              <w:textAlignment w:val="baseline"/>
              <w:rPr>
                <w:rFonts w:asciiTheme="minorHAnsi" w:hAnsiTheme="minorHAnsi" w:cstheme="minorHAnsi"/>
                <w:color w:val="FF0000"/>
                <w:sz w:val="18"/>
                <w:szCs w:val="18"/>
              </w:rPr>
            </w:pPr>
          </w:p>
          <w:p w:rsidR="00EB1103" w:rsidRDefault="002C5FAC">
            <w:pPr>
              <w:pStyle w:val="paragraph"/>
              <w:widowControl w:val="0"/>
              <w:spacing w:beforeAutospacing="0" w:after="0" w:afterAutospacing="0"/>
              <w:textAlignment w:val="baseline"/>
              <w:rPr>
                <w:rFonts w:asciiTheme="minorHAnsi" w:hAnsiTheme="minorHAnsi" w:cstheme="minorHAnsi"/>
                <w:sz w:val="18"/>
                <w:szCs w:val="18"/>
                <w:u w:val="single"/>
              </w:rPr>
            </w:pPr>
            <w:r>
              <w:rPr>
                <w:rStyle w:val="eop"/>
                <w:rFonts w:asciiTheme="minorHAnsi" w:hAnsiTheme="minorHAnsi" w:cstheme="minorHAnsi"/>
                <w:b/>
                <w:bCs/>
                <w:i/>
                <w:sz w:val="18"/>
                <w:szCs w:val="18"/>
              </w:rPr>
              <w:t>2A</w:t>
            </w:r>
            <w:r>
              <w:rPr>
                <w:rStyle w:val="eop"/>
                <w:rFonts w:asciiTheme="minorHAnsi" w:hAnsiTheme="minorHAnsi" w:cstheme="minorHAnsi"/>
                <w:b/>
                <w:bCs/>
                <w:sz w:val="18"/>
                <w:szCs w:val="18"/>
              </w:rPr>
              <w:t xml:space="preserve"> – </w:t>
            </w:r>
            <w:r>
              <w:rPr>
                <w:rStyle w:val="eop"/>
                <w:rFonts w:asciiTheme="minorHAnsi" w:hAnsiTheme="minorHAnsi" w:cstheme="minorHAnsi"/>
                <w:b/>
                <w:bCs/>
                <w:sz w:val="18"/>
                <w:szCs w:val="18"/>
                <w:u w:val="single"/>
              </w:rPr>
              <w:t>Bataille de boules de neige</w:t>
            </w:r>
          </w:p>
          <w:p w:rsidR="00EB1103" w:rsidRDefault="002C5FAC">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 xml:space="preserve">En fin d’après-midi, les moniteurs organisent une bataille de boules de neige. Ils proposent de préparer des tas de 10 boules. Les enfants ont déjà préparé 5 tas de 10 boules. </w:t>
            </w:r>
          </w:p>
          <w:p w:rsidR="00EB1103" w:rsidRDefault="002C5FAC">
            <w:pPr>
              <w:pStyle w:val="paragraph"/>
              <w:widowControl w:val="0"/>
              <w:spacing w:beforeAutospacing="0" w:after="0" w:afterAutospacing="0"/>
              <w:textAlignment w:val="baseline"/>
              <w:rPr>
                <w:rStyle w:val="eop"/>
                <w:rFonts w:asciiTheme="minorHAnsi" w:hAnsiTheme="minorHAnsi" w:cstheme="minorHAnsi"/>
                <w:sz w:val="18"/>
                <w:szCs w:val="18"/>
              </w:rPr>
            </w:pPr>
            <w:r>
              <w:rPr>
                <w:rFonts w:asciiTheme="minorHAnsi" w:hAnsiTheme="minorHAnsi" w:cstheme="minorHAnsi"/>
                <w:sz w:val="18"/>
                <w:szCs w:val="18"/>
              </w:rPr>
              <w:t>Combien faut-il encore préparer de tas de 10 boules pour arriver à 180 boules ?</w:t>
            </w:r>
          </w:p>
        </w:tc>
        <w:tc>
          <w:tcPr>
            <w:tcW w:w="3755" w:type="dxa"/>
            <w:tcBorders>
              <w:top w:val="single" w:sz="6" w:space="0" w:color="000000"/>
              <w:right w:val="single" w:sz="6" w:space="0" w:color="000000"/>
            </w:tcBorders>
            <w:shd w:val="clear" w:color="auto" w:fill="FBE4D5" w:themeFill="accent2" w:themeFillTint="33"/>
          </w:tcPr>
          <w:p w:rsidR="00EB1103" w:rsidRDefault="002C5FAC">
            <w:pPr>
              <w:pStyle w:val="paragraph"/>
              <w:widowControl w:val="0"/>
              <w:spacing w:beforeAutospacing="0" w:after="0" w:afterAutospacing="0"/>
              <w:textAlignment w:val="baseline"/>
              <w:rPr>
                <w:rFonts w:asciiTheme="minorHAnsi" w:eastAsia="Calibri" w:hAnsiTheme="minorHAnsi" w:cstheme="minorHAnsi"/>
                <w:b/>
                <w:bCs/>
                <w:color w:val="FF0000"/>
                <w:sz w:val="18"/>
                <w:szCs w:val="18"/>
                <w:lang w:eastAsia="en-US"/>
              </w:rPr>
            </w:pPr>
            <w:r>
              <w:rPr>
                <w:rFonts w:asciiTheme="minorHAnsi" w:eastAsia="Calibri" w:hAnsiTheme="minorHAnsi" w:cstheme="minorHAnsi"/>
                <w:b/>
                <w:bCs/>
                <w:color w:val="FF0000"/>
                <w:sz w:val="18"/>
                <w:szCs w:val="18"/>
                <w:lang w:eastAsia="en-US"/>
              </w:rPr>
              <w:t>Problèmes mixtes en plusieurs étapes</w:t>
            </w:r>
            <w:r>
              <w:rPr>
                <w:rFonts w:asciiTheme="minorHAnsi" w:eastAsia="Calibri" w:hAnsiTheme="minorHAnsi" w:cstheme="minorHAnsi"/>
                <w:b/>
                <w:bCs/>
                <w:color w:val="FF0000"/>
                <w:sz w:val="18"/>
                <w:szCs w:val="18"/>
              </w:rPr>
              <w:t xml:space="preserve"> </w:t>
            </w:r>
            <w:r>
              <w:rPr>
                <w:rFonts w:asciiTheme="minorHAnsi" w:eastAsia="Calibri" w:hAnsiTheme="minorHAnsi" w:cstheme="minorHAnsi"/>
                <w:b/>
                <w:bCs/>
                <w:color w:val="FF0000"/>
                <w:sz w:val="18"/>
                <w:szCs w:val="18"/>
                <w:lang w:eastAsia="en-US"/>
              </w:rPr>
              <w:t>(lien avec la numération)</w:t>
            </w:r>
          </w:p>
          <w:p w:rsidR="00EB1103" w:rsidRDefault="00EB1103">
            <w:pPr>
              <w:pStyle w:val="paragraph"/>
              <w:widowControl w:val="0"/>
              <w:spacing w:beforeAutospacing="0" w:after="0" w:afterAutospacing="0"/>
              <w:textAlignment w:val="baseline"/>
              <w:rPr>
                <w:rFonts w:asciiTheme="minorHAnsi" w:hAnsiTheme="minorHAnsi" w:cstheme="minorHAnsi"/>
                <w:color w:val="FF0000"/>
                <w:sz w:val="18"/>
                <w:szCs w:val="18"/>
              </w:rPr>
            </w:pPr>
          </w:p>
          <w:p w:rsidR="00EB1103" w:rsidRDefault="002C5FA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i/>
                <w:sz w:val="18"/>
                <w:szCs w:val="18"/>
              </w:rPr>
              <w:t>2A</w:t>
            </w:r>
            <w:r>
              <w:rPr>
                <w:rStyle w:val="eop"/>
                <w:rFonts w:asciiTheme="minorHAnsi" w:hAnsiTheme="minorHAnsi" w:cstheme="minorHAnsi"/>
                <w:b/>
                <w:bCs/>
                <w:sz w:val="18"/>
                <w:szCs w:val="18"/>
              </w:rPr>
              <w:t xml:space="preserve"> – </w:t>
            </w:r>
            <w:r>
              <w:rPr>
                <w:rStyle w:val="eop"/>
                <w:rFonts w:asciiTheme="minorHAnsi" w:hAnsiTheme="minorHAnsi" w:cstheme="minorHAnsi"/>
                <w:b/>
                <w:bCs/>
                <w:sz w:val="18"/>
                <w:szCs w:val="18"/>
                <w:u w:val="single"/>
              </w:rPr>
              <w:t>Les crêpes</w:t>
            </w:r>
          </w:p>
          <w:p w:rsidR="00EB1103" w:rsidRDefault="002C5FAC">
            <w:pPr>
              <w:pStyle w:val="paragraph"/>
              <w:widowControl w:val="0"/>
              <w:spacing w:beforeAutospacing="0" w:after="0" w:afterAutospacing="0"/>
              <w:textAlignment w:val="baseline"/>
              <w:rPr>
                <w:rStyle w:val="normaltextrun"/>
                <w:rFonts w:asciiTheme="minorHAnsi" w:hAnsiTheme="minorHAnsi" w:cstheme="minorHAnsi"/>
                <w:sz w:val="18"/>
                <w:szCs w:val="18"/>
              </w:rPr>
            </w:pPr>
            <w:r>
              <w:rPr>
                <w:rFonts w:asciiTheme="minorHAnsi" w:hAnsiTheme="minorHAnsi" w:cstheme="minorHAnsi"/>
                <w:sz w:val="18"/>
                <w:szCs w:val="18"/>
              </w:rPr>
              <w:t xml:space="preserve">Pour préparer la pâte à crêpes, Julie doit acheter 320 œufs. Ils sont vendus par boîtes de 100 ou de 10. </w:t>
            </w:r>
            <w:bookmarkStart w:id="2" w:name="__DdeLink__867_1551030869"/>
            <w:r>
              <w:rPr>
                <w:rStyle w:val="eop"/>
                <w:rFonts w:asciiTheme="minorHAnsi" w:hAnsiTheme="minorHAnsi" w:cstheme="minorHAnsi"/>
                <w:sz w:val="18"/>
                <w:szCs w:val="18"/>
              </w:rPr>
              <w:t>Elle a acheté 5 boîtes. Lesquels ?</w:t>
            </w:r>
            <w:bookmarkEnd w:id="2"/>
          </w:p>
          <w:p w:rsidR="00EB1103" w:rsidRDefault="00EB1103">
            <w:pPr>
              <w:pStyle w:val="paragraph"/>
              <w:widowControl w:val="0"/>
              <w:spacing w:beforeAutospacing="0" w:after="0" w:afterAutospacing="0"/>
              <w:textAlignment w:val="baseline"/>
              <w:rPr>
                <w:rStyle w:val="normaltextrun"/>
                <w:rFonts w:asciiTheme="minorHAnsi" w:hAnsiTheme="minorHAnsi" w:cstheme="minorHAnsi"/>
                <w:sz w:val="18"/>
                <w:szCs w:val="18"/>
              </w:rPr>
            </w:pPr>
          </w:p>
          <w:p w:rsidR="00EB1103" w:rsidRDefault="002C5FA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i/>
                <w:iCs/>
                <w:sz w:val="18"/>
                <w:szCs w:val="18"/>
              </w:rPr>
              <w:t xml:space="preserve">2A différencié vers le haut </w:t>
            </w:r>
            <w:r>
              <w:rPr>
                <w:rStyle w:val="normaltextrun"/>
                <w:rFonts w:asciiTheme="minorHAnsi" w:hAnsiTheme="minorHAnsi" w:cstheme="minorHAnsi"/>
                <w:sz w:val="18"/>
                <w:szCs w:val="18"/>
              </w:rPr>
              <w:t xml:space="preserve">– </w:t>
            </w:r>
            <w:r>
              <w:rPr>
                <w:rStyle w:val="eop"/>
                <w:rFonts w:asciiTheme="minorHAnsi" w:hAnsiTheme="minorHAnsi" w:cstheme="minorHAnsi"/>
                <w:b/>
                <w:bCs/>
                <w:sz w:val="18"/>
                <w:szCs w:val="18"/>
                <w:u w:val="single"/>
              </w:rPr>
              <w:t>Les crêpes</w:t>
            </w:r>
          </w:p>
          <w:p w:rsidR="00EB1103" w:rsidRDefault="002C5FAC">
            <w:pPr>
              <w:pStyle w:val="paragraph"/>
              <w:widowControl w:val="0"/>
              <w:spacing w:beforeAutospacing="0" w:after="0" w:afterAutospacing="0"/>
              <w:textAlignment w:val="baseline"/>
              <w:rPr>
                <w:rFonts w:asciiTheme="minorHAnsi" w:hAnsiTheme="minorHAnsi" w:cstheme="minorHAnsi"/>
                <w:sz w:val="18"/>
                <w:szCs w:val="18"/>
              </w:rPr>
            </w:pPr>
            <w:r>
              <w:rPr>
                <w:rFonts w:asciiTheme="minorHAnsi" w:hAnsiTheme="minorHAnsi" w:cstheme="minorHAnsi"/>
                <w:sz w:val="18"/>
                <w:szCs w:val="18"/>
              </w:rPr>
              <w:t>Pour préparer la pâte à crêpes, Julie doit acheter 536 œufs. Ils sont vendus par boîtes de 100, de 10, ou à l’unité.</w:t>
            </w:r>
          </w:p>
          <w:p w:rsidR="00EB1103" w:rsidRDefault="002C5FAC">
            <w:pPr>
              <w:pStyle w:val="paragraph"/>
              <w:widowControl w:val="0"/>
              <w:spacing w:beforeAutospacing="0" w:after="0" w:afterAutospacing="0"/>
              <w:textAlignment w:val="baseline"/>
              <w:rPr>
                <w:rFonts w:asciiTheme="minorHAnsi" w:hAnsiTheme="minorHAnsi" w:cstheme="minorHAnsi"/>
                <w:sz w:val="18"/>
                <w:szCs w:val="18"/>
              </w:rPr>
            </w:pPr>
            <w:r>
              <w:rPr>
                <w:rStyle w:val="eop"/>
                <w:rFonts w:asciiTheme="minorHAnsi" w:hAnsiTheme="minorHAnsi" w:cstheme="minorHAnsi"/>
                <w:sz w:val="18"/>
                <w:szCs w:val="18"/>
              </w:rPr>
              <w:t>Que doit-elle acheter pour avoir le moins de boîtes possible ?</w:t>
            </w:r>
          </w:p>
          <w:p w:rsidR="00EB1103" w:rsidRDefault="00EB1103">
            <w:pPr>
              <w:pStyle w:val="paragraph"/>
              <w:widowControl w:val="0"/>
              <w:spacing w:beforeAutospacing="0" w:after="0" w:afterAutospacing="0"/>
              <w:textAlignment w:val="baseline"/>
              <w:rPr>
                <w:rFonts w:asciiTheme="minorHAnsi" w:hAnsiTheme="minorHAnsi" w:cstheme="minorHAnsi"/>
                <w:sz w:val="18"/>
                <w:szCs w:val="18"/>
              </w:rPr>
            </w:pPr>
          </w:p>
          <w:p w:rsidR="00EB1103" w:rsidRDefault="002C5FAC">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eop"/>
                <w:rFonts w:asciiTheme="minorHAnsi" w:hAnsiTheme="minorHAnsi" w:cstheme="minorHAnsi"/>
                <w:i/>
                <w:sz w:val="18"/>
                <w:szCs w:val="18"/>
              </w:rPr>
              <w:t>Bonus</w:t>
            </w:r>
            <w:r>
              <w:rPr>
                <w:rStyle w:val="eop"/>
                <w:rFonts w:asciiTheme="minorHAnsi" w:hAnsiTheme="minorHAnsi" w:cstheme="minorHAnsi"/>
                <w:sz w:val="18"/>
                <w:szCs w:val="18"/>
              </w:rPr>
              <w:t xml:space="preserve"> : Elle a acheté 8 boîtes de 10 </w:t>
            </w:r>
            <w:proofErr w:type="spellStart"/>
            <w:r>
              <w:rPr>
                <w:rStyle w:val="eop"/>
                <w:rFonts w:asciiTheme="minorHAnsi" w:hAnsiTheme="minorHAnsi" w:cstheme="minorHAnsi"/>
                <w:sz w:val="18"/>
                <w:szCs w:val="18"/>
              </w:rPr>
              <w:t>oeufs</w:t>
            </w:r>
            <w:proofErr w:type="spellEnd"/>
            <w:r>
              <w:rPr>
                <w:rStyle w:val="eop"/>
                <w:rFonts w:asciiTheme="minorHAnsi" w:hAnsiTheme="minorHAnsi" w:cstheme="minorHAnsi"/>
                <w:sz w:val="18"/>
                <w:szCs w:val="18"/>
              </w:rPr>
              <w:t xml:space="preserve">, 7 boîtes de 100 </w:t>
            </w:r>
            <w:proofErr w:type="spellStart"/>
            <w:r>
              <w:rPr>
                <w:rStyle w:val="eop"/>
                <w:rFonts w:asciiTheme="minorHAnsi" w:hAnsiTheme="minorHAnsi" w:cstheme="minorHAnsi"/>
                <w:sz w:val="18"/>
                <w:szCs w:val="18"/>
              </w:rPr>
              <w:t>oeufs</w:t>
            </w:r>
            <w:proofErr w:type="spellEnd"/>
            <w:r>
              <w:rPr>
                <w:rStyle w:val="eop"/>
                <w:rFonts w:asciiTheme="minorHAnsi" w:hAnsiTheme="minorHAnsi" w:cstheme="minorHAnsi"/>
                <w:sz w:val="18"/>
                <w:szCs w:val="18"/>
              </w:rPr>
              <w:t>, et 3 œufs à l’unité. Combien a-t-elle acheté d’œufs ?</w:t>
            </w:r>
          </w:p>
        </w:tc>
      </w:tr>
      <w:bookmarkEnd w:id="1"/>
      <w:tr w:rsidR="00EB1103">
        <w:trPr>
          <w:cantSplit/>
          <w:trHeight w:val="20"/>
        </w:trPr>
        <w:tc>
          <w:tcPr>
            <w:tcW w:w="562" w:type="dxa"/>
            <w:vMerge/>
            <w:textDirection w:val="btLr"/>
            <w:vAlign w:val="center"/>
          </w:tcPr>
          <w:p w:rsidR="00EB1103" w:rsidRDefault="00EB1103">
            <w:pPr>
              <w:widowControl w:val="0"/>
              <w:spacing w:after="0" w:line="240" w:lineRule="auto"/>
              <w:ind w:left="113" w:right="113"/>
              <w:jc w:val="center"/>
              <w:rPr>
                <w:rStyle w:val="normaltextrun"/>
                <w:rFonts w:cstheme="minorHAnsi"/>
                <w:b/>
                <w:bCs/>
                <w:sz w:val="16"/>
                <w:szCs w:val="16"/>
              </w:rPr>
            </w:pPr>
          </w:p>
        </w:tc>
        <w:tc>
          <w:tcPr>
            <w:tcW w:w="1877" w:type="dxa"/>
            <w:vMerge/>
            <w:tcBorders>
              <w:right w:val="nil"/>
            </w:tcBorders>
            <w:shd w:val="clear" w:color="auto" w:fill="FBE4D5" w:themeFill="accent2" w:themeFillTint="33"/>
          </w:tcPr>
          <w:p w:rsidR="00EB1103" w:rsidRDefault="00EB1103">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vMerge/>
            <w:tcBorders>
              <w:left w:val="nil"/>
            </w:tcBorders>
            <w:shd w:val="clear" w:color="auto" w:fill="FBE4D5" w:themeFill="accent2" w:themeFillTint="33"/>
          </w:tcPr>
          <w:p w:rsidR="00EB1103" w:rsidRDefault="00EB1103">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77" w:type="dxa"/>
            <w:vMerge/>
            <w:tcBorders>
              <w:top w:val="single" w:sz="6" w:space="0" w:color="000000"/>
              <w:right w:val="nil"/>
            </w:tcBorders>
            <w:shd w:val="clear" w:color="auto" w:fill="DEEAF6" w:themeFill="accent5" w:themeFillTint="33"/>
          </w:tcPr>
          <w:p w:rsidR="00EB1103" w:rsidRDefault="00EB1103">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vMerge/>
            <w:tcBorders>
              <w:top w:val="single" w:sz="6" w:space="0" w:color="000000"/>
              <w:left w:val="nil"/>
              <w:right w:val="single" w:sz="6" w:space="0" w:color="000000"/>
            </w:tcBorders>
            <w:shd w:val="clear" w:color="auto" w:fill="DEEAF6" w:themeFill="accent5" w:themeFillTint="33"/>
          </w:tcPr>
          <w:p w:rsidR="00EB1103" w:rsidRDefault="00EB1103">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3757" w:type="dxa"/>
            <w:tcBorders>
              <w:top w:val="single" w:sz="6" w:space="0" w:color="000000"/>
              <w:left w:val="single" w:sz="6" w:space="0" w:color="000000"/>
            </w:tcBorders>
            <w:shd w:val="clear" w:color="auto" w:fill="DEEAF6" w:themeFill="accent5" w:themeFillTint="33"/>
          </w:tcPr>
          <w:p w:rsidR="00EB1103" w:rsidRDefault="002C5FAC">
            <w:pPr>
              <w:pStyle w:val="paragraph"/>
              <w:widowControl w:val="0"/>
              <w:spacing w:beforeAutospacing="0" w:after="0" w:afterAutospacing="0"/>
              <w:textAlignment w:val="baseline"/>
              <w:rPr>
                <w:rFonts w:asciiTheme="minorHAnsi" w:eastAsia="Calibri" w:hAnsiTheme="minorHAnsi" w:cstheme="minorHAnsi"/>
                <w:b/>
                <w:color w:val="0070C0"/>
                <w:sz w:val="18"/>
                <w:szCs w:val="18"/>
                <w:lang w:eastAsia="en-US"/>
              </w:rPr>
            </w:pPr>
            <w:r>
              <w:rPr>
                <w:rFonts w:asciiTheme="minorHAnsi" w:eastAsia="Calibri" w:hAnsiTheme="minorHAnsi" w:cstheme="minorHAnsi"/>
                <w:b/>
                <w:color w:val="0070C0"/>
                <w:sz w:val="18"/>
                <w:szCs w:val="18"/>
                <w:lang w:eastAsia="en-US"/>
              </w:rPr>
              <w:t>Problèmes du type nombre de parts (une étape) : Division quotition</w:t>
            </w:r>
          </w:p>
          <w:p w:rsidR="00EB1103" w:rsidRDefault="00EB1103">
            <w:pPr>
              <w:pStyle w:val="paragraph"/>
              <w:widowControl w:val="0"/>
              <w:spacing w:beforeAutospacing="0" w:after="0" w:afterAutospacing="0"/>
              <w:textAlignment w:val="baseline"/>
              <w:rPr>
                <w:rFonts w:asciiTheme="minorHAnsi" w:hAnsiTheme="minorHAnsi" w:cstheme="minorHAnsi"/>
                <w:color w:val="0070C0"/>
                <w:sz w:val="18"/>
                <w:szCs w:val="18"/>
              </w:rPr>
            </w:pPr>
          </w:p>
          <w:p w:rsidR="00EB1103" w:rsidRDefault="002C5FA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i/>
                <w:sz w:val="18"/>
                <w:szCs w:val="18"/>
              </w:rPr>
              <w:t>2A</w:t>
            </w:r>
            <w:r>
              <w:rPr>
                <w:rStyle w:val="eop"/>
                <w:rFonts w:asciiTheme="minorHAnsi" w:hAnsiTheme="minorHAnsi" w:cstheme="minorHAnsi"/>
                <w:b/>
                <w:bCs/>
                <w:sz w:val="18"/>
                <w:szCs w:val="18"/>
              </w:rPr>
              <w:t xml:space="preserve"> – </w:t>
            </w:r>
            <w:r>
              <w:rPr>
                <w:rStyle w:val="eop"/>
                <w:rFonts w:asciiTheme="minorHAnsi" w:hAnsiTheme="minorHAnsi" w:cstheme="minorHAnsi"/>
                <w:b/>
                <w:bCs/>
                <w:sz w:val="18"/>
                <w:szCs w:val="18"/>
                <w:u w:val="single"/>
              </w:rPr>
              <w:t>Les bonhommes de neige</w:t>
            </w:r>
          </w:p>
          <w:p w:rsidR="00EB1103" w:rsidRDefault="002C5FAC">
            <w:pPr>
              <w:pStyle w:val="paragraph"/>
              <w:widowControl w:val="0"/>
              <w:spacing w:beforeAutospacing="0" w:after="0" w:afterAutospacing="0"/>
              <w:textAlignment w:val="baseline"/>
              <w:rPr>
                <w:rFonts w:asciiTheme="minorHAnsi" w:hAnsiTheme="minorHAnsi" w:cstheme="minorHAnsi"/>
                <w:sz w:val="18"/>
                <w:szCs w:val="18"/>
              </w:rPr>
            </w:pPr>
            <w:r>
              <w:rPr>
                <w:noProof/>
              </w:rPr>
              <w:drawing>
                <wp:anchor distT="0" distB="0" distL="0" distR="0" simplePos="0" relativeHeight="3" behindDoc="0" locked="0" layoutInCell="1" allowOverlap="1">
                  <wp:simplePos x="0" y="0"/>
                  <wp:positionH relativeFrom="column">
                    <wp:posOffset>-2540</wp:posOffset>
                  </wp:positionH>
                  <wp:positionV relativeFrom="paragraph">
                    <wp:posOffset>43815</wp:posOffset>
                  </wp:positionV>
                  <wp:extent cx="1001395" cy="133350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1001395" cy="1333500"/>
                          </a:xfrm>
                          <a:prstGeom prst="rect">
                            <a:avLst/>
                          </a:prstGeom>
                        </pic:spPr>
                      </pic:pic>
                    </a:graphicData>
                  </a:graphic>
                </wp:anchor>
              </w:drawing>
            </w:r>
            <w:r>
              <w:rPr>
                <w:rFonts w:asciiTheme="minorHAnsi" w:hAnsiTheme="minorHAnsi" w:cstheme="minorHAnsi"/>
                <w:sz w:val="18"/>
                <w:szCs w:val="18"/>
              </w:rPr>
              <w:t>Anna a 21 boutons colorés pour décorer des bonhommes de neige comme celui-ci.</w:t>
            </w:r>
          </w:p>
          <w:p w:rsidR="00EB1103" w:rsidRDefault="002C5FAC">
            <w:pPr>
              <w:pStyle w:val="paragraph"/>
              <w:widowControl w:val="0"/>
              <w:spacing w:beforeAutospacing="0" w:after="0" w:afterAutospacing="0"/>
              <w:textAlignment w:val="baseline"/>
              <w:rPr>
                <w:rStyle w:val="eop"/>
                <w:rFonts w:asciiTheme="minorHAnsi" w:hAnsiTheme="minorHAnsi" w:cstheme="minorHAnsi"/>
                <w:sz w:val="18"/>
                <w:szCs w:val="18"/>
                <w:highlight w:val="green"/>
              </w:rPr>
            </w:pPr>
            <w:r>
              <w:rPr>
                <w:rFonts w:asciiTheme="minorHAnsi" w:hAnsiTheme="minorHAnsi" w:cstheme="minorHAnsi"/>
                <w:sz w:val="18"/>
                <w:szCs w:val="18"/>
              </w:rPr>
              <w:t>Combien de bonhommes peut-elle décorer avec ses boutons ?</w:t>
            </w:r>
          </w:p>
        </w:tc>
        <w:tc>
          <w:tcPr>
            <w:tcW w:w="3755" w:type="dxa"/>
            <w:tcBorders>
              <w:right w:val="single" w:sz="6" w:space="0" w:color="000000"/>
            </w:tcBorders>
            <w:shd w:val="clear" w:color="auto" w:fill="DEEAF6" w:themeFill="accent5" w:themeFillTint="33"/>
          </w:tcPr>
          <w:p w:rsidR="00EB1103" w:rsidRDefault="002C5FAC">
            <w:pPr>
              <w:pStyle w:val="paragraph"/>
              <w:widowControl w:val="0"/>
              <w:spacing w:beforeAutospacing="0" w:after="0" w:afterAutospacing="0"/>
              <w:textAlignment w:val="baseline"/>
              <w:rPr>
                <w:rFonts w:asciiTheme="minorHAnsi" w:eastAsia="Calibri" w:hAnsiTheme="minorHAnsi" w:cstheme="minorHAnsi"/>
                <w:b/>
                <w:color w:val="0070C0"/>
                <w:sz w:val="18"/>
                <w:szCs w:val="18"/>
                <w:lang w:eastAsia="en-US"/>
              </w:rPr>
            </w:pPr>
            <w:r>
              <w:rPr>
                <w:rFonts w:asciiTheme="minorHAnsi" w:eastAsia="Calibri" w:hAnsiTheme="minorHAnsi" w:cstheme="minorHAnsi"/>
                <w:b/>
                <w:color w:val="0070C0"/>
                <w:sz w:val="18"/>
                <w:szCs w:val="18"/>
                <w:lang w:eastAsia="en-US"/>
              </w:rPr>
              <w:t>Problèmes du type nombre de parts (une étape) : Division quotition</w:t>
            </w:r>
          </w:p>
          <w:p w:rsidR="00EB1103" w:rsidRDefault="00EB1103">
            <w:pPr>
              <w:pStyle w:val="paragraph"/>
              <w:widowControl w:val="0"/>
              <w:spacing w:beforeAutospacing="0" w:after="0" w:afterAutospacing="0"/>
              <w:textAlignment w:val="baseline"/>
              <w:rPr>
                <w:rStyle w:val="eop"/>
                <w:rFonts w:asciiTheme="minorHAnsi" w:hAnsiTheme="minorHAnsi" w:cstheme="minorHAnsi"/>
                <w:b/>
                <w:bCs/>
                <w:i/>
                <w:sz w:val="18"/>
                <w:szCs w:val="18"/>
              </w:rPr>
            </w:pPr>
          </w:p>
          <w:p w:rsidR="00EB1103" w:rsidRDefault="002C5FA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eop"/>
                <w:rFonts w:asciiTheme="minorHAnsi" w:hAnsiTheme="minorHAnsi" w:cstheme="minorHAnsi"/>
                <w:b/>
                <w:bCs/>
                <w:i/>
                <w:sz w:val="18"/>
                <w:szCs w:val="18"/>
              </w:rPr>
              <w:t>2A</w:t>
            </w:r>
            <w:r>
              <w:rPr>
                <w:rStyle w:val="eop"/>
                <w:rFonts w:asciiTheme="minorHAnsi" w:hAnsiTheme="minorHAnsi" w:cstheme="minorHAnsi"/>
                <w:b/>
                <w:bCs/>
                <w:sz w:val="18"/>
                <w:szCs w:val="18"/>
              </w:rPr>
              <w:t xml:space="preserve"> – </w:t>
            </w:r>
            <w:r>
              <w:rPr>
                <w:rStyle w:val="eop"/>
                <w:rFonts w:asciiTheme="minorHAnsi" w:hAnsiTheme="minorHAnsi" w:cstheme="minorHAnsi"/>
                <w:b/>
                <w:bCs/>
                <w:sz w:val="18"/>
                <w:szCs w:val="18"/>
                <w:u w:val="single"/>
              </w:rPr>
              <w:t>Les couronnes</w:t>
            </w:r>
          </w:p>
          <w:p w:rsidR="00EB1103" w:rsidRDefault="002C5FAC">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Pierre a 36 gommettes pour décorer des couronnes. Il utilise 12 gommettes par couronne. Combien de couronnes peut-il décorer avec ses gommettes ?</w:t>
            </w:r>
          </w:p>
          <w:p w:rsidR="00EB1103" w:rsidRDefault="00EB1103">
            <w:pPr>
              <w:pStyle w:val="paragraph"/>
              <w:widowControl w:val="0"/>
              <w:spacing w:beforeAutospacing="0" w:after="0" w:afterAutospacing="0"/>
              <w:textAlignment w:val="baseline"/>
              <w:rPr>
                <w:rStyle w:val="normaltextrun"/>
                <w:rFonts w:asciiTheme="minorHAnsi" w:hAnsiTheme="minorHAnsi" w:cstheme="minorHAnsi"/>
                <w:i/>
                <w:iCs/>
                <w:sz w:val="18"/>
                <w:szCs w:val="18"/>
              </w:rPr>
            </w:pPr>
          </w:p>
          <w:p w:rsidR="00EB1103" w:rsidRDefault="002C5FAC">
            <w:pPr>
              <w:pStyle w:val="paragraph"/>
              <w:widowControl w:val="0"/>
              <w:spacing w:beforeAutospacing="0" w:after="0" w:afterAutospacing="0"/>
              <w:textAlignment w:val="baseline"/>
              <w:rPr>
                <w:rStyle w:val="eop"/>
                <w:rFonts w:asciiTheme="minorHAnsi" w:hAnsiTheme="minorHAnsi" w:cstheme="minorHAnsi"/>
                <w:b/>
                <w:bCs/>
                <w:sz w:val="18"/>
                <w:szCs w:val="18"/>
                <w:u w:val="single"/>
              </w:rPr>
            </w:pPr>
            <w:r>
              <w:rPr>
                <w:rStyle w:val="normaltextrun"/>
                <w:rFonts w:asciiTheme="minorHAnsi" w:hAnsiTheme="minorHAnsi" w:cstheme="minorHAnsi"/>
                <w:i/>
                <w:iCs/>
                <w:sz w:val="18"/>
                <w:szCs w:val="18"/>
              </w:rPr>
              <w:t>2A différencié vers le haut</w:t>
            </w:r>
            <w:r>
              <w:rPr>
                <w:rStyle w:val="normaltextrun"/>
                <w:rFonts w:asciiTheme="minorHAnsi" w:hAnsiTheme="minorHAnsi" w:cstheme="minorHAnsi"/>
                <w:sz w:val="18"/>
                <w:szCs w:val="18"/>
              </w:rPr>
              <w:t xml:space="preserve"> –</w:t>
            </w:r>
            <w:r>
              <w:rPr>
                <w:rStyle w:val="eop"/>
                <w:rFonts w:asciiTheme="minorHAnsi" w:hAnsiTheme="minorHAnsi" w:cstheme="minorHAnsi"/>
                <w:b/>
                <w:bCs/>
                <w:sz w:val="18"/>
                <w:szCs w:val="18"/>
                <w:u w:val="single"/>
              </w:rPr>
              <w:t xml:space="preserve"> Les couronnes</w:t>
            </w:r>
          </w:p>
          <w:p w:rsidR="00EB1103" w:rsidRDefault="002C5FAC">
            <w:pPr>
              <w:pStyle w:val="paragraph"/>
              <w:widowControl w:val="0"/>
              <w:spacing w:beforeAutospacing="0" w:after="0" w:afterAutospacing="0"/>
              <w:textAlignment w:val="baseline"/>
              <w:rPr>
                <w:rStyle w:val="normaltextrun"/>
                <w:rFonts w:asciiTheme="minorHAnsi" w:hAnsiTheme="minorHAnsi" w:cstheme="minorHAnsi"/>
                <w:sz w:val="18"/>
                <w:szCs w:val="18"/>
              </w:rPr>
            </w:pPr>
            <w:r>
              <w:rPr>
                <w:rStyle w:val="normaltextrun"/>
                <w:rFonts w:asciiTheme="minorHAnsi" w:hAnsiTheme="minorHAnsi" w:cstheme="minorHAnsi"/>
                <w:sz w:val="18"/>
                <w:szCs w:val="18"/>
              </w:rPr>
              <w:t xml:space="preserve">Pierre a 48 gommettes pour décorer des couronnes. Combien de couronnes peut-il décorer avec ses boutons s’il en utilise 8 par bonhomme ? </w:t>
            </w:r>
          </w:p>
        </w:tc>
      </w:tr>
      <w:tr w:rsidR="00EB1103">
        <w:trPr>
          <w:cantSplit/>
          <w:trHeight w:val="1776"/>
        </w:trPr>
        <w:tc>
          <w:tcPr>
            <w:tcW w:w="562" w:type="dxa"/>
            <w:vMerge w:val="restart"/>
            <w:textDirection w:val="btLr"/>
            <w:vAlign w:val="center"/>
          </w:tcPr>
          <w:p w:rsidR="00EB1103" w:rsidRDefault="002C5FAC">
            <w:pPr>
              <w:widowControl w:val="0"/>
              <w:spacing w:after="0" w:line="240" w:lineRule="auto"/>
              <w:ind w:left="113" w:right="113"/>
              <w:jc w:val="center"/>
              <w:rPr>
                <w:rStyle w:val="normaltextrun"/>
                <w:rFonts w:cstheme="minorHAnsi"/>
                <w:b/>
                <w:bCs/>
                <w:sz w:val="16"/>
                <w:szCs w:val="16"/>
              </w:rPr>
            </w:pPr>
            <w:r>
              <w:rPr>
                <w:rStyle w:val="normaltextrun"/>
                <w:rFonts w:eastAsia="Calibri" w:cstheme="minorHAnsi"/>
                <w:b/>
                <w:bCs/>
                <w:szCs w:val="16"/>
              </w:rPr>
              <w:lastRenderedPageBreak/>
              <w:t>Typologie 1 et 2 sur une semaine – bilingue</w:t>
            </w:r>
          </w:p>
        </w:tc>
        <w:tc>
          <w:tcPr>
            <w:tcW w:w="1877" w:type="dxa"/>
            <w:tcBorders>
              <w:bottom w:val="nil"/>
              <w:right w:val="nil"/>
            </w:tcBorders>
            <w:shd w:val="clear" w:color="auto" w:fill="auto"/>
          </w:tcPr>
          <w:p w:rsidR="00EB1103" w:rsidRDefault="00EB1103">
            <w:pPr>
              <w:widowControl w:val="0"/>
              <w:spacing w:after="0" w:line="240" w:lineRule="auto"/>
              <w:ind w:left="113" w:right="113"/>
              <w:jc w:val="center"/>
              <w:rPr>
                <w:rStyle w:val="normaltextrun"/>
                <w:rFonts w:eastAsia="Calibri" w:cstheme="minorHAnsi"/>
                <w:b/>
                <w:bCs/>
                <w:szCs w:val="16"/>
              </w:rPr>
            </w:pPr>
          </w:p>
          <w:p w:rsidR="00EB1103" w:rsidRDefault="00EB1103">
            <w:pPr>
              <w:pStyle w:val="paragraph"/>
              <w:widowControl w:val="0"/>
              <w:spacing w:beforeAutospacing="0" w:after="0" w:afterAutospacing="0"/>
              <w:textAlignment w:val="baseline"/>
              <w:rPr>
                <w:rStyle w:val="eop"/>
                <w:rFonts w:asciiTheme="minorHAnsi" w:hAnsiTheme="minorHAnsi" w:cstheme="minorHAnsi"/>
                <w:b/>
                <w:bCs/>
                <w:sz w:val="20"/>
                <w:szCs w:val="20"/>
                <w:u w:val="single"/>
              </w:rPr>
            </w:pPr>
          </w:p>
        </w:tc>
        <w:tc>
          <w:tcPr>
            <w:tcW w:w="1880" w:type="dxa"/>
            <w:tcBorders>
              <w:left w:val="nil"/>
              <w:bottom w:val="nil"/>
            </w:tcBorders>
            <w:shd w:val="clear" w:color="auto" w:fill="auto"/>
          </w:tcPr>
          <w:p w:rsidR="00EB1103" w:rsidRDefault="002C5FAC">
            <w:pPr>
              <w:widowControl w:val="0"/>
              <w:spacing w:after="0" w:line="240" w:lineRule="auto"/>
              <w:rPr>
                <w:b/>
                <w:color w:val="000000"/>
                <w:sz w:val="18"/>
                <w:szCs w:val="18"/>
                <w:u w:val="single"/>
                <w:lang w:val="de-DE"/>
              </w:rPr>
            </w:pPr>
            <w:r>
              <w:rPr>
                <w:rFonts w:eastAsia="Calibri"/>
                <w:i/>
                <w:color w:val="000000"/>
                <w:sz w:val="18"/>
                <w:szCs w:val="18"/>
                <w:lang w:val="de-DE"/>
              </w:rPr>
              <w:t>Bilingue</w:t>
            </w:r>
            <w:r>
              <w:rPr>
                <w:rFonts w:eastAsia="Calibri"/>
                <w:color w:val="000000"/>
                <w:sz w:val="18"/>
                <w:szCs w:val="18"/>
                <w:lang w:val="de-DE"/>
              </w:rPr>
              <w:t xml:space="preserve"> – </w:t>
            </w:r>
            <w:r>
              <w:rPr>
                <w:rFonts w:eastAsia="Calibri"/>
                <w:b/>
                <w:color w:val="000000"/>
                <w:sz w:val="18"/>
                <w:szCs w:val="18"/>
                <w:u w:val="single"/>
                <w:lang w:val="de-DE"/>
              </w:rPr>
              <w:t>Die Skischule</w:t>
            </w:r>
          </w:p>
          <w:p w:rsidR="00EB1103" w:rsidRDefault="002C5FAC">
            <w:pPr>
              <w:widowControl w:val="0"/>
              <w:spacing w:after="0" w:line="240" w:lineRule="auto"/>
              <w:rPr>
                <w:color w:val="000000"/>
                <w:sz w:val="18"/>
                <w:szCs w:val="18"/>
                <w:lang w:val="de-DE"/>
              </w:rPr>
            </w:pPr>
            <w:r>
              <w:rPr>
                <w:rFonts w:eastAsia="Calibri"/>
                <w:color w:val="000000"/>
                <w:sz w:val="18"/>
                <w:szCs w:val="18"/>
                <w:lang w:val="de-DE"/>
              </w:rPr>
              <w:t>In der Skischule auf dem Markstein wollen die Skilehrer 5 Teams mit jeweils 20 Skifahrern</w:t>
            </w:r>
            <w:r>
              <w:rPr>
                <w:rFonts w:eastAsia="Calibri"/>
                <w:sz w:val="18"/>
                <w:szCs w:val="18"/>
                <w:lang w:val="de-DE"/>
              </w:rPr>
              <w:t xml:space="preserve"> bilden</w:t>
            </w:r>
            <w:r>
              <w:rPr>
                <w:rFonts w:eastAsia="Calibri"/>
                <w:color w:val="000000"/>
                <w:sz w:val="18"/>
                <w:szCs w:val="18"/>
                <w:lang w:val="de-DE"/>
              </w:rPr>
              <w:t>.</w:t>
            </w:r>
          </w:p>
          <w:p w:rsidR="00EB1103" w:rsidRDefault="002C5FAC">
            <w:pPr>
              <w:widowControl w:val="0"/>
              <w:spacing w:after="0" w:line="240" w:lineRule="auto"/>
              <w:rPr>
                <w:color w:val="000000"/>
                <w:sz w:val="18"/>
                <w:szCs w:val="18"/>
                <w:lang w:val="de-DE"/>
              </w:rPr>
            </w:pPr>
            <w:r>
              <w:rPr>
                <w:rFonts w:eastAsia="Calibri"/>
                <w:color w:val="000000"/>
                <w:sz w:val="18"/>
                <w:szCs w:val="18"/>
                <w:lang w:val="de-DE"/>
              </w:rPr>
              <w:t>Mit dem Rest d</w:t>
            </w:r>
            <w:r>
              <w:rPr>
                <w:rFonts w:eastAsia="Calibri"/>
                <w:sz w:val="18"/>
                <w:szCs w:val="18"/>
                <w:lang w:val="de-DE"/>
              </w:rPr>
              <w:t xml:space="preserve">er </w:t>
            </w:r>
            <w:r>
              <w:rPr>
                <w:rFonts w:eastAsia="Calibri"/>
                <w:color w:val="000000"/>
                <w:sz w:val="18"/>
                <w:szCs w:val="18"/>
                <w:lang w:val="de-DE"/>
              </w:rPr>
              <w:t>Sc</w:t>
            </w:r>
            <w:r>
              <w:rPr>
                <w:rFonts w:eastAsia="Calibri"/>
                <w:sz w:val="18"/>
                <w:szCs w:val="18"/>
                <w:lang w:val="de-DE"/>
              </w:rPr>
              <w:t>hüler</w:t>
            </w:r>
            <w:r>
              <w:rPr>
                <w:rFonts w:eastAsia="Calibri"/>
                <w:color w:val="000000"/>
                <w:sz w:val="18"/>
                <w:szCs w:val="18"/>
                <w:lang w:val="de-DE"/>
              </w:rPr>
              <w:t xml:space="preserve"> wollen sie Teams mit 10 Skifahrern </w:t>
            </w:r>
            <w:r>
              <w:rPr>
                <w:rFonts w:eastAsia="Calibri"/>
                <w:sz w:val="18"/>
                <w:szCs w:val="18"/>
                <w:lang w:val="de-DE"/>
              </w:rPr>
              <w:t>bilden</w:t>
            </w:r>
            <w:r>
              <w:rPr>
                <w:rFonts w:eastAsia="Calibri"/>
                <w:color w:val="000000"/>
                <w:sz w:val="18"/>
                <w:szCs w:val="18"/>
                <w:lang w:val="de-DE"/>
              </w:rPr>
              <w:t>.</w:t>
            </w:r>
          </w:p>
          <w:p w:rsidR="00EB1103" w:rsidRDefault="002C5FAC">
            <w:pPr>
              <w:widowControl w:val="0"/>
              <w:spacing w:after="0" w:line="240" w:lineRule="auto"/>
              <w:rPr>
                <w:b/>
                <w:color w:val="000000"/>
                <w:sz w:val="20"/>
                <w:szCs w:val="20"/>
                <w:u w:val="single"/>
                <w:lang w:val="de-DE"/>
              </w:rPr>
            </w:pPr>
            <w:r>
              <w:rPr>
                <w:rFonts w:eastAsia="Calibri"/>
                <w:color w:val="000000"/>
                <w:sz w:val="18"/>
                <w:szCs w:val="18"/>
                <w:lang w:val="de-DE"/>
              </w:rPr>
              <w:t>Wie viele Teams mit 10 Skifahrern können die Skilehrer machen,</w:t>
            </w:r>
            <w:r>
              <w:rPr>
                <w:rFonts w:eastAsia="Calibri"/>
                <w:sz w:val="18"/>
                <w:szCs w:val="18"/>
                <w:lang w:val="de-DE"/>
              </w:rPr>
              <w:t xml:space="preserve"> </w:t>
            </w:r>
            <w:r>
              <w:rPr>
                <w:rFonts w:eastAsia="Calibri"/>
                <w:color w:val="000000"/>
                <w:sz w:val="18"/>
                <w:szCs w:val="18"/>
                <w:lang w:val="de-DE"/>
              </w:rPr>
              <w:t xml:space="preserve">wenn 240 Kinder </w:t>
            </w:r>
            <w:r>
              <w:rPr>
                <w:rFonts w:eastAsia="Calibri"/>
                <w:sz w:val="18"/>
                <w:szCs w:val="18"/>
                <w:lang w:val="de-DE"/>
              </w:rPr>
              <w:t>in</w:t>
            </w:r>
            <w:r>
              <w:rPr>
                <w:rFonts w:eastAsia="Calibri"/>
                <w:color w:val="000000"/>
                <w:sz w:val="18"/>
                <w:szCs w:val="18"/>
                <w:lang w:val="de-DE"/>
              </w:rPr>
              <w:t xml:space="preserve"> den Skikursen </w:t>
            </w:r>
            <w:r>
              <w:rPr>
                <w:rFonts w:eastAsia="Calibri"/>
                <w:sz w:val="18"/>
                <w:szCs w:val="18"/>
                <w:lang w:val="de-DE"/>
              </w:rPr>
              <w:t>ei</w:t>
            </w:r>
            <w:r>
              <w:rPr>
                <w:rFonts w:eastAsia="Calibri"/>
                <w:color w:val="000000"/>
                <w:sz w:val="18"/>
                <w:szCs w:val="18"/>
                <w:lang w:val="de-DE"/>
              </w:rPr>
              <w:t>nge</w:t>
            </w:r>
            <w:r>
              <w:rPr>
                <w:rFonts w:eastAsia="Calibri"/>
                <w:sz w:val="18"/>
                <w:szCs w:val="18"/>
                <w:lang w:val="de-DE"/>
              </w:rPr>
              <w:t>schrieben sind</w:t>
            </w:r>
            <w:r>
              <w:rPr>
                <w:rFonts w:eastAsia="Calibri"/>
                <w:color w:val="000000"/>
                <w:sz w:val="18"/>
                <w:szCs w:val="18"/>
                <w:lang w:val="de-DE"/>
              </w:rPr>
              <w:t>?</w:t>
            </w:r>
          </w:p>
        </w:tc>
        <w:tc>
          <w:tcPr>
            <w:tcW w:w="1877" w:type="dxa"/>
            <w:tcBorders>
              <w:bottom w:val="nil"/>
              <w:right w:val="nil"/>
            </w:tcBorders>
          </w:tcPr>
          <w:p w:rsidR="00EB1103" w:rsidRDefault="00EB1103">
            <w:pPr>
              <w:widowControl w:val="0"/>
              <w:spacing w:after="0" w:line="240" w:lineRule="auto"/>
              <w:rPr>
                <w:b/>
                <w:color w:val="000000"/>
                <w:sz w:val="20"/>
                <w:szCs w:val="20"/>
                <w:u w:val="single"/>
                <w:lang w:val="de-DE"/>
              </w:rPr>
            </w:pPr>
          </w:p>
        </w:tc>
        <w:tc>
          <w:tcPr>
            <w:tcW w:w="1880" w:type="dxa"/>
            <w:tcBorders>
              <w:left w:val="nil"/>
              <w:bottom w:val="nil"/>
            </w:tcBorders>
          </w:tcPr>
          <w:p w:rsidR="00EB1103" w:rsidRDefault="002C5FAC">
            <w:pPr>
              <w:widowControl w:val="0"/>
              <w:spacing w:after="0" w:line="240" w:lineRule="auto"/>
              <w:rPr>
                <w:color w:val="000000"/>
                <w:sz w:val="18"/>
                <w:szCs w:val="18"/>
                <w:lang w:val="de-DE"/>
              </w:rPr>
            </w:pPr>
            <w:r>
              <w:rPr>
                <w:rFonts w:eastAsia="Calibri"/>
                <w:i/>
                <w:color w:val="000000"/>
                <w:sz w:val="18"/>
                <w:szCs w:val="18"/>
                <w:lang w:val="de-DE"/>
              </w:rPr>
              <w:t xml:space="preserve">Bilingue </w:t>
            </w:r>
            <w:r>
              <w:rPr>
                <w:rFonts w:eastAsia="Calibri"/>
                <w:color w:val="000000"/>
                <w:sz w:val="18"/>
                <w:szCs w:val="18"/>
                <w:lang w:val="de-DE"/>
              </w:rPr>
              <w:t xml:space="preserve">– </w:t>
            </w:r>
            <w:r>
              <w:rPr>
                <w:rFonts w:eastAsia="Calibri"/>
                <w:b/>
                <w:color w:val="000000"/>
                <w:sz w:val="18"/>
                <w:szCs w:val="18"/>
                <w:u w:val="single"/>
                <w:lang w:val="de-DE"/>
              </w:rPr>
              <w:t>Der Skiausflug</w:t>
            </w:r>
          </w:p>
          <w:p w:rsidR="00BF6E9E" w:rsidRDefault="00BF6E9E">
            <w:pPr>
              <w:widowControl w:val="0"/>
              <w:spacing w:after="0" w:line="240" w:lineRule="auto"/>
              <w:rPr>
                <w:rFonts w:eastAsia="Calibri"/>
                <w:color w:val="000000"/>
                <w:sz w:val="18"/>
                <w:szCs w:val="18"/>
                <w:lang w:val="de-DE"/>
              </w:rPr>
            </w:pPr>
            <w:r>
              <w:rPr>
                <w:rFonts w:eastAsia="Calibri"/>
                <w:color w:val="000000"/>
                <w:sz w:val="18"/>
                <w:szCs w:val="18"/>
                <w:lang w:val="de-DE"/>
              </w:rPr>
              <w:t>Für die Imbisse zum Skiausflug hat Lucas 24 Müsliriegel besorgt.</w:t>
            </w:r>
          </w:p>
          <w:p w:rsidR="00EB1103" w:rsidRDefault="002C5FAC">
            <w:pPr>
              <w:widowControl w:val="0"/>
              <w:spacing w:after="0" w:line="240" w:lineRule="auto"/>
              <w:rPr>
                <w:color w:val="000000"/>
                <w:sz w:val="18"/>
                <w:szCs w:val="18"/>
                <w:lang w:val="de-DE"/>
              </w:rPr>
            </w:pPr>
            <w:r>
              <w:rPr>
                <w:rFonts w:eastAsia="Calibri"/>
                <w:color w:val="000000"/>
                <w:sz w:val="18"/>
                <w:szCs w:val="18"/>
                <w:lang w:val="de-DE"/>
              </w:rPr>
              <w:t>Er hat mehrere</w:t>
            </w:r>
            <w:r>
              <w:rPr>
                <w:rFonts w:eastAsia="Calibri"/>
                <w:sz w:val="18"/>
                <w:szCs w:val="18"/>
                <w:lang w:val="de-DE"/>
              </w:rPr>
              <w:t xml:space="preserve"> Beutel und er packt 6 Müsliriegel in jeden Beutel.</w:t>
            </w:r>
          </w:p>
          <w:p w:rsidR="00EB1103" w:rsidRDefault="002C5FAC">
            <w:pPr>
              <w:widowControl w:val="0"/>
              <w:spacing w:after="0" w:line="240" w:lineRule="auto"/>
              <w:rPr>
                <w:color w:val="000000"/>
                <w:sz w:val="18"/>
                <w:szCs w:val="18"/>
                <w:lang w:val="de-DE"/>
              </w:rPr>
            </w:pPr>
            <w:r>
              <w:rPr>
                <w:rFonts w:eastAsia="Calibri"/>
                <w:color w:val="000000"/>
                <w:sz w:val="18"/>
                <w:szCs w:val="18"/>
                <w:lang w:val="de-DE"/>
              </w:rPr>
              <w:t xml:space="preserve">Wie viele Beutel kann er vorbereiten? </w:t>
            </w:r>
          </w:p>
          <w:p w:rsidR="00EB1103" w:rsidRDefault="00EB1103">
            <w:pPr>
              <w:widowControl w:val="0"/>
              <w:spacing w:after="0" w:line="240" w:lineRule="auto"/>
              <w:rPr>
                <w:sz w:val="18"/>
                <w:szCs w:val="18"/>
                <w:lang w:val="de-DE"/>
              </w:rPr>
            </w:pPr>
          </w:p>
          <w:p w:rsidR="00EB1103" w:rsidRDefault="00EB1103">
            <w:pPr>
              <w:widowControl w:val="0"/>
              <w:spacing w:after="0" w:line="240" w:lineRule="auto"/>
              <w:rPr>
                <w:sz w:val="18"/>
                <w:szCs w:val="18"/>
                <w:lang w:val="de-DE"/>
              </w:rPr>
            </w:pPr>
          </w:p>
        </w:tc>
        <w:tc>
          <w:tcPr>
            <w:tcW w:w="3757" w:type="dxa"/>
          </w:tcPr>
          <w:p w:rsidR="00EB1103" w:rsidRDefault="002C5FAC">
            <w:pPr>
              <w:widowControl w:val="0"/>
              <w:spacing w:after="0" w:line="240" w:lineRule="auto"/>
              <w:rPr>
                <w:rFonts w:ascii="Times New Roman" w:eastAsia="Times New Roman" w:hAnsi="Times New Roman" w:cs="Times New Roman"/>
                <w:b/>
                <w:color w:val="000000"/>
                <w:sz w:val="24"/>
                <w:szCs w:val="24"/>
                <w:u w:val="single"/>
                <w:lang w:val="de-DE"/>
              </w:rPr>
            </w:pPr>
            <w:r>
              <w:rPr>
                <w:i/>
                <w:color w:val="000000"/>
                <w:sz w:val="18"/>
                <w:szCs w:val="18"/>
                <w:lang w:val="de-DE"/>
              </w:rPr>
              <w:t>Bilingue</w:t>
            </w:r>
            <w:r>
              <w:rPr>
                <w:i/>
                <w:color w:val="000000"/>
                <w:sz w:val="18"/>
                <w:szCs w:val="18"/>
                <w:shd w:val="clear" w:color="auto" w:fill="F7F7F7"/>
                <w:lang w:val="de-DE"/>
              </w:rPr>
              <w:t xml:space="preserve"> </w:t>
            </w:r>
            <w:r>
              <w:rPr>
                <w:color w:val="000000"/>
                <w:sz w:val="18"/>
                <w:szCs w:val="18"/>
                <w:lang w:val="de-DE"/>
              </w:rPr>
              <w:t>–</w:t>
            </w:r>
            <w:r>
              <w:rPr>
                <w:rFonts w:ascii="Times New Roman" w:eastAsia="Times New Roman" w:hAnsi="Times New Roman" w:cs="Times New Roman"/>
                <w:color w:val="000000"/>
                <w:sz w:val="24"/>
                <w:szCs w:val="24"/>
                <w:lang w:val="de-DE"/>
              </w:rPr>
              <w:t xml:space="preserve"> </w:t>
            </w:r>
            <w:r>
              <w:rPr>
                <w:b/>
                <w:color w:val="000000"/>
                <w:sz w:val="18"/>
                <w:szCs w:val="18"/>
                <w:u w:val="single"/>
                <w:lang w:val="de-DE"/>
              </w:rPr>
              <w:t>Die Schneeballschlacht</w:t>
            </w:r>
          </w:p>
          <w:p w:rsidR="00EB1103" w:rsidRDefault="002C5FAC">
            <w:pPr>
              <w:widowControl w:val="0"/>
              <w:spacing w:after="0" w:line="240" w:lineRule="auto"/>
              <w:rPr>
                <w:color w:val="000000"/>
                <w:sz w:val="18"/>
                <w:szCs w:val="18"/>
                <w:lang w:val="de-DE"/>
              </w:rPr>
            </w:pPr>
            <w:r>
              <w:rPr>
                <w:rFonts w:eastAsia="Calibri"/>
                <w:color w:val="000000"/>
                <w:sz w:val="18"/>
                <w:szCs w:val="18"/>
                <w:lang w:val="de-DE"/>
              </w:rPr>
              <w:t xml:space="preserve">Am späten Nachmittag organisieren die Skilehrer eine Schneeballschlacht. Sie schlagen vor, Haufen von 10 Schneebällen vorzubereiten. Die Kinder haben schon 5 Haufen mit jeweils 10 Schneebällen vorbereitet. </w:t>
            </w:r>
          </w:p>
          <w:p w:rsidR="00EB1103" w:rsidRDefault="002C5FAC">
            <w:pPr>
              <w:widowControl w:val="0"/>
              <w:spacing w:after="0" w:line="240" w:lineRule="auto"/>
              <w:rPr>
                <w:b/>
                <w:color w:val="000000"/>
                <w:sz w:val="18"/>
                <w:szCs w:val="18"/>
                <w:lang w:val="de-DE"/>
              </w:rPr>
            </w:pPr>
            <w:r>
              <w:rPr>
                <w:rFonts w:eastAsia="Calibri"/>
                <w:color w:val="000000"/>
                <w:sz w:val="18"/>
                <w:szCs w:val="18"/>
                <w:lang w:val="de-DE"/>
              </w:rPr>
              <w:t>Wie viele Haufen mit 10 Schneebällen müssen sie noch vorbereiten, um auf 180 Schneebälle zu kommen?</w:t>
            </w:r>
          </w:p>
        </w:tc>
        <w:tc>
          <w:tcPr>
            <w:tcW w:w="3755" w:type="dxa"/>
            <w:tcBorders>
              <w:bottom w:val="nil"/>
            </w:tcBorders>
          </w:tcPr>
          <w:p w:rsidR="00EB1103" w:rsidRDefault="00EB1103">
            <w:pPr>
              <w:pStyle w:val="paragraph"/>
              <w:widowControl w:val="0"/>
              <w:spacing w:beforeAutospacing="0" w:after="0" w:afterAutospacing="0"/>
              <w:textAlignment w:val="baseline"/>
              <w:rPr>
                <w:rFonts w:asciiTheme="minorHAnsi" w:eastAsia="Calibri" w:hAnsiTheme="minorHAnsi" w:cstheme="minorHAnsi"/>
                <w:b/>
                <w:color w:val="0070C0"/>
                <w:sz w:val="18"/>
                <w:szCs w:val="18"/>
              </w:rPr>
            </w:pPr>
          </w:p>
        </w:tc>
      </w:tr>
      <w:tr w:rsidR="00EB1103">
        <w:trPr>
          <w:cantSplit/>
          <w:trHeight w:val="1462"/>
        </w:trPr>
        <w:tc>
          <w:tcPr>
            <w:tcW w:w="562" w:type="dxa"/>
            <w:vMerge/>
            <w:textDirection w:val="btLr"/>
            <w:vAlign w:val="center"/>
          </w:tcPr>
          <w:p w:rsidR="00EB1103" w:rsidRDefault="00EB1103">
            <w:pPr>
              <w:widowControl w:val="0"/>
              <w:spacing w:after="0" w:line="240" w:lineRule="auto"/>
              <w:ind w:left="113" w:right="113"/>
              <w:jc w:val="center"/>
              <w:rPr>
                <w:rStyle w:val="normaltextrun"/>
                <w:rFonts w:eastAsia="Calibri" w:cstheme="minorHAnsi"/>
                <w:b/>
                <w:bCs/>
                <w:szCs w:val="16"/>
              </w:rPr>
            </w:pPr>
          </w:p>
        </w:tc>
        <w:tc>
          <w:tcPr>
            <w:tcW w:w="1877" w:type="dxa"/>
            <w:tcBorders>
              <w:top w:val="nil"/>
              <w:right w:val="nil"/>
            </w:tcBorders>
            <w:shd w:val="clear" w:color="auto" w:fill="auto"/>
          </w:tcPr>
          <w:p w:rsidR="00EB1103" w:rsidRDefault="00EB1103">
            <w:pPr>
              <w:widowControl w:val="0"/>
              <w:spacing w:after="0" w:line="240" w:lineRule="auto"/>
              <w:ind w:left="113" w:right="113"/>
              <w:jc w:val="center"/>
              <w:rPr>
                <w:rStyle w:val="normaltextrun"/>
                <w:rFonts w:eastAsia="Calibri" w:cstheme="minorHAnsi"/>
                <w:b/>
                <w:bCs/>
                <w:szCs w:val="16"/>
              </w:rPr>
            </w:pPr>
          </w:p>
        </w:tc>
        <w:tc>
          <w:tcPr>
            <w:tcW w:w="1880" w:type="dxa"/>
            <w:tcBorders>
              <w:top w:val="nil"/>
              <w:left w:val="nil"/>
            </w:tcBorders>
            <w:shd w:val="clear" w:color="auto" w:fill="auto"/>
          </w:tcPr>
          <w:p w:rsidR="00EB1103" w:rsidRDefault="00EB1103">
            <w:pPr>
              <w:widowControl w:val="0"/>
              <w:spacing w:after="0" w:line="240" w:lineRule="auto"/>
              <w:rPr>
                <w:i/>
                <w:color w:val="000000"/>
                <w:sz w:val="18"/>
                <w:szCs w:val="18"/>
                <w:lang w:val="de-DE"/>
              </w:rPr>
            </w:pPr>
          </w:p>
        </w:tc>
        <w:tc>
          <w:tcPr>
            <w:tcW w:w="1877" w:type="dxa"/>
            <w:tcBorders>
              <w:top w:val="nil"/>
              <w:right w:val="nil"/>
            </w:tcBorders>
          </w:tcPr>
          <w:p w:rsidR="00EB1103" w:rsidRDefault="00EB1103">
            <w:pPr>
              <w:widowControl w:val="0"/>
              <w:spacing w:after="0" w:line="240" w:lineRule="auto"/>
              <w:rPr>
                <w:b/>
                <w:color w:val="000000"/>
                <w:sz w:val="20"/>
                <w:szCs w:val="20"/>
                <w:u w:val="single"/>
                <w:lang w:val="de-DE"/>
              </w:rPr>
            </w:pPr>
          </w:p>
        </w:tc>
        <w:tc>
          <w:tcPr>
            <w:tcW w:w="1880" w:type="dxa"/>
            <w:tcBorders>
              <w:top w:val="nil"/>
              <w:left w:val="nil"/>
            </w:tcBorders>
          </w:tcPr>
          <w:p w:rsidR="00EB1103" w:rsidRDefault="00EB1103">
            <w:pPr>
              <w:widowControl w:val="0"/>
              <w:spacing w:after="0" w:line="240" w:lineRule="auto"/>
              <w:rPr>
                <w:i/>
                <w:color w:val="000000"/>
                <w:sz w:val="18"/>
                <w:szCs w:val="18"/>
                <w:lang w:val="de-DE"/>
              </w:rPr>
            </w:pPr>
          </w:p>
        </w:tc>
        <w:tc>
          <w:tcPr>
            <w:tcW w:w="3757" w:type="dxa"/>
          </w:tcPr>
          <w:p w:rsidR="00EB1103" w:rsidRDefault="002C5FAC">
            <w:pPr>
              <w:widowControl w:val="0"/>
              <w:spacing w:after="0" w:line="240" w:lineRule="auto"/>
              <w:rPr>
                <w:b/>
                <w:color w:val="000000"/>
                <w:sz w:val="18"/>
                <w:szCs w:val="18"/>
                <w:u w:val="single"/>
                <w:lang w:val="de-DE"/>
              </w:rPr>
            </w:pPr>
            <w:r>
              <w:rPr>
                <w:rFonts w:eastAsia="Calibri"/>
                <w:i/>
                <w:color w:val="000000"/>
                <w:sz w:val="18"/>
                <w:szCs w:val="18"/>
                <w:lang w:val="de-DE"/>
              </w:rPr>
              <w:t xml:space="preserve">Bilingue </w:t>
            </w:r>
            <w:r>
              <w:rPr>
                <w:rFonts w:eastAsia="Calibri"/>
                <w:color w:val="000000"/>
                <w:sz w:val="18"/>
                <w:szCs w:val="18"/>
                <w:lang w:val="de-DE"/>
              </w:rPr>
              <w:t>–</w:t>
            </w:r>
            <w:r>
              <w:rPr>
                <w:rFonts w:ascii="Times New Roman" w:eastAsia="Times New Roman" w:hAnsi="Times New Roman" w:cs="Times New Roman"/>
                <w:color w:val="000000"/>
                <w:sz w:val="18"/>
                <w:szCs w:val="18"/>
                <w:lang w:val="de-DE"/>
              </w:rPr>
              <w:t xml:space="preserve"> </w:t>
            </w:r>
            <w:r>
              <w:rPr>
                <w:rFonts w:eastAsia="Calibri"/>
                <w:b/>
                <w:color w:val="000000"/>
                <w:sz w:val="18"/>
                <w:szCs w:val="18"/>
                <w:u w:val="single"/>
                <w:lang w:val="de-DE"/>
              </w:rPr>
              <w:t>Die Schneemänner</w:t>
            </w:r>
          </w:p>
          <w:p w:rsidR="00EB1103" w:rsidRDefault="002C5FAC">
            <w:pPr>
              <w:widowControl w:val="0"/>
              <w:spacing w:after="0" w:line="240" w:lineRule="auto"/>
              <w:rPr>
                <w:color w:val="000000"/>
                <w:sz w:val="18"/>
                <w:szCs w:val="18"/>
                <w:lang w:val="de-DE"/>
              </w:rPr>
            </w:pPr>
            <w:r>
              <w:rPr>
                <w:noProof/>
              </w:rPr>
              <w:drawing>
                <wp:anchor distT="0" distB="0" distL="114300" distR="114300" simplePos="0" relativeHeight="5" behindDoc="0" locked="0" layoutInCell="1" allowOverlap="1">
                  <wp:simplePos x="0" y="0"/>
                  <wp:positionH relativeFrom="column">
                    <wp:posOffset>-24765</wp:posOffset>
                  </wp:positionH>
                  <wp:positionV relativeFrom="paragraph">
                    <wp:posOffset>59055</wp:posOffset>
                  </wp:positionV>
                  <wp:extent cx="1380490" cy="1837690"/>
                  <wp:effectExtent l="0" t="0" r="0" b="0"/>
                  <wp:wrapTight wrapText="bothSides">
                    <wp:wrapPolygon edited="0">
                      <wp:start x="-20" y="0"/>
                      <wp:lineTo x="-20" y="21257"/>
                      <wp:lineTo x="21145" y="21257"/>
                      <wp:lineTo x="21145" y="0"/>
                      <wp:lineTo x="-20" y="0"/>
                    </wp:wrapPolygon>
                  </wp:wrapTigh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8"/>
                          <a:stretch>
                            <a:fillRect/>
                          </a:stretch>
                        </pic:blipFill>
                        <pic:spPr bwMode="auto">
                          <a:xfrm>
                            <a:off x="0" y="0"/>
                            <a:ext cx="1380490" cy="1837690"/>
                          </a:xfrm>
                          <a:prstGeom prst="rect">
                            <a:avLst/>
                          </a:prstGeom>
                        </pic:spPr>
                      </pic:pic>
                    </a:graphicData>
                  </a:graphic>
                </wp:anchor>
              </w:drawing>
            </w:r>
            <w:r>
              <w:rPr>
                <w:rFonts w:eastAsia="Calibri"/>
                <w:color w:val="000000"/>
                <w:sz w:val="18"/>
                <w:szCs w:val="18"/>
                <w:lang w:val="de-DE"/>
              </w:rPr>
              <w:t xml:space="preserve">Anna hat 21 bunte Knöpfe, um Schneemänner wie diesen zu dekorieren. </w:t>
            </w:r>
          </w:p>
          <w:p w:rsidR="00EB1103" w:rsidRDefault="002C5FAC">
            <w:pPr>
              <w:widowControl w:val="0"/>
              <w:spacing w:after="0" w:line="240" w:lineRule="auto"/>
              <w:rPr>
                <w:sz w:val="18"/>
                <w:szCs w:val="18"/>
                <w:lang w:val="de-DE"/>
              </w:rPr>
            </w:pPr>
            <w:r>
              <w:rPr>
                <w:rFonts w:eastAsia="Calibri"/>
                <w:sz w:val="18"/>
                <w:szCs w:val="18"/>
                <w:lang w:val="de-DE"/>
              </w:rPr>
              <w:t>Sie baut Schneemänner wie das Modell.</w:t>
            </w:r>
          </w:p>
          <w:p w:rsidR="00EB1103" w:rsidRDefault="002C5FAC">
            <w:pPr>
              <w:widowControl w:val="0"/>
              <w:spacing w:after="0" w:line="240" w:lineRule="auto"/>
              <w:rPr>
                <w:color w:val="FF0000"/>
                <w:sz w:val="18"/>
                <w:szCs w:val="18"/>
              </w:rPr>
            </w:pPr>
            <w:r>
              <w:rPr>
                <w:rFonts w:eastAsia="Calibri"/>
                <w:sz w:val="18"/>
                <w:szCs w:val="18"/>
                <w:lang w:val="de-DE"/>
              </w:rPr>
              <w:t>Wie viele Schneemänner kann sie mit ihren Knöpfen dekorieren?</w:t>
            </w:r>
          </w:p>
        </w:tc>
        <w:tc>
          <w:tcPr>
            <w:tcW w:w="3755" w:type="dxa"/>
            <w:tcBorders>
              <w:top w:val="nil"/>
            </w:tcBorders>
          </w:tcPr>
          <w:p w:rsidR="00EB1103" w:rsidRDefault="00EB1103">
            <w:pPr>
              <w:pStyle w:val="paragraph"/>
              <w:widowControl w:val="0"/>
              <w:spacing w:beforeAutospacing="0" w:after="0" w:afterAutospacing="0"/>
              <w:textAlignment w:val="baseline"/>
              <w:rPr>
                <w:rFonts w:asciiTheme="minorHAnsi" w:eastAsia="Calibri" w:hAnsiTheme="minorHAnsi" w:cstheme="minorHAnsi"/>
                <w:b/>
                <w:color w:val="0070C0"/>
                <w:sz w:val="18"/>
                <w:szCs w:val="18"/>
                <w:lang w:val="de-DE"/>
              </w:rPr>
            </w:pPr>
          </w:p>
        </w:tc>
      </w:tr>
    </w:tbl>
    <w:p w:rsidR="00EB1103" w:rsidRDefault="002C5FAC">
      <w:r>
        <w:br w:type="page"/>
      </w:r>
    </w:p>
    <w:tbl>
      <w:tblPr>
        <w:tblStyle w:val="Grilledutableau"/>
        <w:tblW w:w="15589" w:type="dxa"/>
        <w:tblInd w:w="108" w:type="dxa"/>
        <w:tblLayout w:type="fixed"/>
        <w:tblCellMar>
          <w:top w:w="57" w:type="dxa"/>
          <w:left w:w="57" w:type="dxa"/>
          <w:bottom w:w="57" w:type="dxa"/>
          <w:right w:w="57" w:type="dxa"/>
        </w:tblCellMar>
        <w:tblLook w:val="04A0" w:firstRow="1" w:lastRow="0" w:firstColumn="1" w:lastColumn="0" w:noHBand="0" w:noVBand="1"/>
      </w:tblPr>
      <w:tblGrid>
        <w:gridCol w:w="562"/>
        <w:gridCol w:w="7232"/>
        <w:gridCol w:w="7795"/>
      </w:tblGrid>
      <w:tr w:rsidR="00EB1103">
        <w:trPr>
          <w:cantSplit/>
          <w:trHeight w:val="25"/>
        </w:trPr>
        <w:tc>
          <w:tcPr>
            <w:tcW w:w="15588" w:type="dxa"/>
            <w:gridSpan w:val="3"/>
            <w:tcBorders>
              <w:right w:val="single" w:sz="6" w:space="0" w:color="000000"/>
            </w:tcBorders>
            <w:shd w:val="clear" w:color="auto" w:fill="E7E6E6" w:themeFill="background2"/>
            <w:vAlign w:val="center"/>
          </w:tcPr>
          <w:p w:rsidR="00EB1103" w:rsidRDefault="002C5FAC">
            <w:pPr>
              <w:pStyle w:val="paragraph"/>
              <w:pageBreakBefore/>
              <w:widowControl w:val="0"/>
              <w:spacing w:beforeAutospacing="0" w:after="0" w:afterAutospacing="0"/>
              <w:jc w:val="center"/>
              <w:textAlignment w:val="baseline"/>
              <w:rPr>
                <w:rStyle w:val="normaltextrun"/>
                <w:rFonts w:asciiTheme="minorHAnsi" w:hAnsiTheme="minorHAnsi" w:cstheme="minorHAnsi"/>
                <w:szCs w:val="20"/>
              </w:rPr>
            </w:pPr>
            <w:r>
              <w:rPr>
                <w:rStyle w:val="normaltextrun"/>
                <w:rFonts w:asciiTheme="minorHAnsi" w:hAnsiTheme="minorHAnsi" w:cstheme="minorHAnsi"/>
                <w:i/>
                <w:szCs w:val="22"/>
              </w:rPr>
              <w:lastRenderedPageBreak/>
              <w:t xml:space="preserve">Problèmes à proposer en </w:t>
            </w:r>
            <w:r>
              <w:rPr>
                <w:rStyle w:val="normaltextrun"/>
                <w:rFonts w:asciiTheme="minorHAnsi" w:hAnsiTheme="minorHAnsi" w:cstheme="minorHAnsi"/>
                <w:b/>
                <w:i/>
                <w:szCs w:val="22"/>
              </w:rPr>
              <w:t>calcul mental</w:t>
            </w:r>
            <w:r>
              <w:rPr>
                <w:rStyle w:val="normaltextrun"/>
                <w:rFonts w:asciiTheme="minorHAnsi" w:hAnsiTheme="minorHAnsi" w:cstheme="minorHAnsi"/>
                <w:i/>
                <w:szCs w:val="22"/>
              </w:rPr>
              <w:t>, pour continuer à entraîner (rituels) : le choix des nombres doit permettre le traitement en calcul mental.</w:t>
            </w:r>
          </w:p>
        </w:tc>
      </w:tr>
      <w:tr w:rsidR="00EB1103">
        <w:trPr>
          <w:cantSplit/>
          <w:trHeight w:val="1020"/>
        </w:trPr>
        <w:tc>
          <w:tcPr>
            <w:tcW w:w="562" w:type="dxa"/>
            <w:shd w:val="clear" w:color="auto" w:fill="E7E6E6" w:themeFill="background2"/>
            <w:textDirection w:val="btLr"/>
            <w:vAlign w:val="center"/>
          </w:tcPr>
          <w:p w:rsidR="00EB1103" w:rsidRDefault="002C5FAC">
            <w:pPr>
              <w:widowControl w:val="0"/>
              <w:spacing w:after="0" w:line="240" w:lineRule="auto"/>
              <w:jc w:val="center"/>
              <w:rPr>
                <w:rStyle w:val="normaltextrun"/>
                <w:rFonts w:cstheme="minorHAnsi"/>
                <w:b/>
                <w:bCs/>
                <w:i/>
                <w:sz w:val="24"/>
                <w:szCs w:val="16"/>
              </w:rPr>
            </w:pPr>
            <w:r>
              <w:rPr>
                <w:rFonts w:eastAsia="Calibri" w:cstheme="minorHAnsi"/>
                <w:bCs/>
                <w:color w:val="FF0000"/>
                <w:sz w:val="20"/>
                <w:szCs w:val="20"/>
                <w:u w:val="single"/>
              </w:rPr>
              <w:t>Typologie 1</w:t>
            </w:r>
          </w:p>
        </w:tc>
        <w:tc>
          <w:tcPr>
            <w:tcW w:w="15026" w:type="dxa"/>
            <w:gridSpan w:val="2"/>
            <w:tcBorders>
              <w:right w:val="single" w:sz="6" w:space="0" w:color="000000"/>
            </w:tcBorders>
            <w:shd w:val="clear" w:color="auto" w:fill="E7E6E6" w:themeFill="background2"/>
          </w:tcPr>
          <w:p w:rsidR="00EB1103" w:rsidRDefault="002C5FAC">
            <w:pPr>
              <w:pStyle w:val="paragraph"/>
              <w:widowControl w:val="0"/>
              <w:numPr>
                <w:ilvl w:val="0"/>
                <w:numId w:val="1"/>
              </w:numPr>
              <w:spacing w:beforeAutospacing="0" w:after="0" w:afterAutospacing="0"/>
              <w:textAlignment w:val="baseline"/>
              <w:rPr>
                <w:rStyle w:val="normaltextrun"/>
                <w:rFonts w:asciiTheme="minorHAnsi" w:hAnsiTheme="minorHAnsi" w:cstheme="minorHAnsi"/>
                <w:iCs/>
                <w:sz w:val="22"/>
                <w:szCs w:val="22"/>
              </w:rPr>
            </w:pPr>
            <w:r>
              <w:rPr>
                <w:rStyle w:val="normaltextrun"/>
                <w:rFonts w:asciiTheme="minorHAnsi" w:hAnsiTheme="minorHAnsi" w:cstheme="minorHAnsi"/>
                <w:iCs/>
                <w:sz w:val="22"/>
                <w:szCs w:val="22"/>
              </w:rPr>
              <w:t>Avec 200 élèves inscrits à l’école, combien d’équipes de 10 élèves peut-on constituer pour participer à une rencontre de jeux collectifs ?</w:t>
            </w:r>
          </w:p>
          <w:p w:rsidR="00EB1103" w:rsidRDefault="002C5FAC">
            <w:pPr>
              <w:pStyle w:val="paragraph"/>
              <w:widowControl w:val="0"/>
              <w:numPr>
                <w:ilvl w:val="0"/>
                <w:numId w:val="1"/>
              </w:numPr>
              <w:spacing w:beforeAutospacing="0" w:after="0" w:afterAutospacing="0"/>
              <w:textAlignment w:val="baseline"/>
              <w:rPr>
                <w:rStyle w:val="normaltextrun"/>
                <w:rFonts w:asciiTheme="minorHAnsi" w:hAnsiTheme="minorHAnsi" w:cstheme="minorHAnsi"/>
                <w:iCs/>
                <w:sz w:val="22"/>
                <w:szCs w:val="22"/>
              </w:rPr>
            </w:pPr>
            <w:r>
              <w:rPr>
                <w:rStyle w:val="normaltextrun"/>
                <w:rFonts w:asciiTheme="minorHAnsi" w:hAnsiTheme="minorHAnsi" w:cstheme="minorHAnsi"/>
                <w:iCs/>
                <w:sz w:val="22"/>
                <w:szCs w:val="22"/>
              </w:rPr>
              <w:t>Avec 370 élèves inscrits à l’école, combien d’équipes de 10 élèves peut-on constituer pour participer à une rencontre de jeux collectifs ?</w:t>
            </w:r>
          </w:p>
          <w:p w:rsidR="00EB1103" w:rsidRDefault="002C5FAC">
            <w:pPr>
              <w:pStyle w:val="paragraph"/>
              <w:widowControl w:val="0"/>
              <w:numPr>
                <w:ilvl w:val="0"/>
                <w:numId w:val="1"/>
              </w:numPr>
              <w:spacing w:beforeAutospacing="0" w:after="0" w:afterAutospacing="0"/>
              <w:textAlignment w:val="baseline"/>
              <w:rPr>
                <w:rStyle w:val="normaltextrun"/>
                <w:rFonts w:asciiTheme="minorHAnsi" w:hAnsiTheme="minorHAnsi" w:cstheme="minorHAnsi"/>
                <w:iCs/>
                <w:sz w:val="22"/>
                <w:szCs w:val="22"/>
              </w:rPr>
            </w:pPr>
            <w:r>
              <w:rPr>
                <w:rStyle w:val="normaltextrun"/>
                <w:rFonts w:asciiTheme="minorHAnsi" w:hAnsiTheme="minorHAnsi" w:cstheme="minorHAnsi"/>
                <w:iCs/>
                <w:sz w:val="22"/>
                <w:szCs w:val="22"/>
              </w:rPr>
              <w:t>Avec 400 élèves inscrits à l’école, combien d’équipes de 20 élèves peut-on constituer pour participer à une rencontre de jeux collectifs ?</w:t>
            </w:r>
          </w:p>
          <w:p w:rsidR="00EB1103" w:rsidRDefault="002C5FAC">
            <w:pPr>
              <w:pStyle w:val="paragraph"/>
              <w:widowControl w:val="0"/>
              <w:numPr>
                <w:ilvl w:val="0"/>
                <w:numId w:val="1"/>
              </w:numPr>
              <w:spacing w:beforeAutospacing="0" w:after="120" w:afterAutospacing="0"/>
              <w:textAlignment w:val="baseline"/>
              <w:rPr>
                <w:rStyle w:val="normaltextrun"/>
                <w:rFonts w:asciiTheme="minorHAnsi" w:hAnsiTheme="minorHAnsi" w:cstheme="minorHAnsi"/>
                <w:color w:val="000000"/>
                <w:sz w:val="22"/>
                <w:szCs w:val="22"/>
              </w:rPr>
            </w:pPr>
            <w:r>
              <w:rPr>
                <w:rStyle w:val="normaltextrun"/>
                <w:rFonts w:asciiTheme="minorHAnsi" w:hAnsiTheme="minorHAnsi" w:cstheme="minorHAnsi"/>
                <w:iCs/>
                <w:sz w:val="22"/>
                <w:szCs w:val="22"/>
              </w:rPr>
              <w:t>Avec 480 élèves inscrits à l’école, combien d’équipes de 20 élèves peut-on constituer pour participer à une rencontre de jeux collectifs ?</w:t>
            </w:r>
          </w:p>
          <w:p w:rsidR="00EB1103" w:rsidRDefault="002C5FAC">
            <w:pPr>
              <w:pStyle w:val="paragraph"/>
              <w:widowControl w:val="0"/>
              <w:spacing w:beforeAutospacing="0" w:after="0" w:afterAutospacing="0"/>
              <w:textAlignment w:val="baseline"/>
              <w:rPr>
                <w:rFonts w:ascii="Calibri" w:hAnsi="Calibri"/>
                <w:i/>
                <w:sz w:val="20"/>
                <w:u w:val="single"/>
              </w:rPr>
            </w:pPr>
            <w:r>
              <w:rPr>
                <w:rFonts w:ascii="Calibri" w:hAnsi="Calibri"/>
                <w:i/>
                <w:sz w:val="20"/>
                <w:u w:val="single"/>
              </w:rPr>
              <w:t>Note pour l’enseignant :</w:t>
            </w:r>
            <w:r>
              <w:rPr>
                <w:rFonts w:ascii="Calibri" w:hAnsi="Calibri"/>
                <w:i/>
                <w:sz w:val="20"/>
              </w:rPr>
              <w:t xml:space="preserve"> prendre appui sur les unités de numération</w:t>
            </w:r>
          </w:p>
          <w:p w:rsidR="00EB1103" w:rsidRDefault="002C5FAC">
            <w:pPr>
              <w:pStyle w:val="paragraph"/>
              <w:widowControl w:val="0"/>
              <w:spacing w:beforeAutospacing="0" w:after="0" w:afterAutospacing="0"/>
              <w:textAlignment w:val="baseline"/>
              <w:rPr>
                <w:rFonts w:ascii="Calibri" w:hAnsi="Calibri"/>
                <w:i/>
                <w:sz w:val="20"/>
              </w:rPr>
            </w:pPr>
            <w:r>
              <w:rPr>
                <w:rFonts w:ascii="Calibri" w:hAnsi="Calibri"/>
                <w:i/>
                <w:sz w:val="20"/>
              </w:rPr>
              <w:t xml:space="preserve">1. 200 = 20 x 10 = 20 </w:t>
            </w:r>
            <w:proofErr w:type="gramStart"/>
            <w:r>
              <w:rPr>
                <w:rFonts w:ascii="Calibri" w:hAnsi="Calibri"/>
                <w:i/>
                <w:sz w:val="20"/>
              </w:rPr>
              <w:t>d  OU</w:t>
            </w:r>
            <w:proofErr w:type="gramEnd"/>
            <w:r>
              <w:rPr>
                <w:rFonts w:ascii="Calibri" w:hAnsi="Calibri"/>
                <w:i/>
                <w:sz w:val="20"/>
              </w:rPr>
              <w:t xml:space="preserve">  « Dans 200, il y a 20 dizaines. »</w:t>
            </w:r>
          </w:p>
          <w:p w:rsidR="00EB1103" w:rsidRDefault="002C5FAC">
            <w:pPr>
              <w:pStyle w:val="paragraph"/>
              <w:widowControl w:val="0"/>
              <w:spacing w:beforeAutospacing="0" w:after="0" w:afterAutospacing="0"/>
              <w:textAlignment w:val="baseline"/>
              <w:rPr>
                <w:rStyle w:val="normaltextrun"/>
                <w:rFonts w:asciiTheme="minorHAnsi" w:hAnsiTheme="minorHAnsi" w:cstheme="minorHAnsi"/>
              </w:rPr>
            </w:pPr>
            <w:r>
              <w:rPr>
                <w:rFonts w:ascii="Calibri" w:hAnsi="Calibri"/>
                <w:i/>
                <w:sz w:val="20"/>
              </w:rPr>
              <w:t>2. 370 = 37 x 10 = 37</w:t>
            </w:r>
            <w:proofErr w:type="gramStart"/>
            <w:r>
              <w:rPr>
                <w:rFonts w:ascii="Calibri" w:hAnsi="Calibri"/>
                <w:i/>
                <w:sz w:val="20"/>
              </w:rPr>
              <w:t>d  OU</w:t>
            </w:r>
            <w:proofErr w:type="gramEnd"/>
            <w:r>
              <w:rPr>
                <w:rFonts w:ascii="Calibri" w:hAnsi="Calibri"/>
                <w:i/>
                <w:sz w:val="20"/>
              </w:rPr>
              <w:t xml:space="preserve">  « Dans 370, il y 37 dizaines. »</w:t>
            </w:r>
          </w:p>
        </w:tc>
      </w:tr>
      <w:tr w:rsidR="00EB1103">
        <w:trPr>
          <w:cantSplit/>
          <w:trHeight w:val="1020"/>
        </w:trPr>
        <w:tc>
          <w:tcPr>
            <w:tcW w:w="562" w:type="dxa"/>
            <w:shd w:val="clear" w:color="auto" w:fill="E7E6E6" w:themeFill="background2"/>
            <w:textDirection w:val="btLr"/>
            <w:vAlign w:val="center"/>
          </w:tcPr>
          <w:p w:rsidR="00EB1103" w:rsidRDefault="002C5FAC">
            <w:pPr>
              <w:widowControl w:val="0"/>
              <w:spacing w:after="0" w:line="240" w:lineRule="auto"/>
              <w:jc w:val="center"/>
              <w:rPr>
                <w:rStyle w:val="normaltextrun"/>
                <w:rFonts w:cstheme="minorHAnsi"/>
                <w:b/>
                <w:bCs/>
                <w:i/>
                <w:sz w:val="24"/>
                <w:szCs w:val="16"/>
              </w:rPr>
            </w:pPr>
            <w:r>
              <w:rPr>
                <w:rFonts w:eastAsia="Calibri" w:cstheme="minorHAnsi"/>
                <w:color w:val="0070C0"/>
                <w:sz w:val="20"/>
                <w:szCs w:val="20"/>
                <w:u w:val="single"/>
              </w:rPr>
              <w:t>Typologie 2</w:t>
            </w:r>
          </w:p>
        </w:tc>
        <w:tc>
          <w:tcPr>
            <w:tcW w:w="15026" w:type="dxa"/>
            <w:gridSpan w:val="2"/>
            <w:tcBorders>
              <w:right w:val="single" w:sz="6" w:space="0" w:color="000000"/>
            </w:tcBorders>
            <w:shd w:val="clear" w:color="auto" w:fill="E7E6E6" w:themeFill="background2"/>
          </w:tcPr>
          <w:p w:rsidR="00EB1103" w:rsidRDefault="002C5FAC">
            <w:pPr>
              <w:pStyle w:val="paragraph"/>
              <w:widowControl w:val="0"/>
              <w:numPr>
                <w:ilvl w:val="0"/>
                <w:numId w:val="2"/>
              </w:numPr>
              <w:spacing w:beforeAutospacing="0" w:after="0" w:afterAutospacing="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t>Des enfants ont partagé 50 billes de manière équitable. Chacun a reçu 10 billes. Combien y a-t-il d’enfants ?</w:t>
            </w:r>
          </w:p>
          <w:p w:rsidR="00EB1103" w:rsidRDefault="002C5FAC">
            <w:pPr>
              <w:pStyle w:val="NormalWeb"/>
              <w:widowControl w:val="0"/>
              <w:numPr>
                <w:ilvl w:val="0"/>
                <w:numId w:val="2"/>
              </w:numPr>
              <w:spacing w:beforeAutospacing="0" w:after="0" w:afterAutospacing="0"/>
              <w:rPr>
                <w:rFonts w:asciiTheme="minorHAnsi" w:hAnsiTheme="minorHAnsi" w:cstheme="minorHAnsi"/>
                <w:sz w:val="22"/>
                <w:szCs w:val="22"/>
              </w:rPr>
            </w:pPr>
            <w:r>
              <w:rPr>
                <w:rFonts w:asciiTheme="minorHAnsi" w:hAnsiTheme="minorHAnsi" w:cstheme="minorHAnsi"/>
                <w:sz w:val="22"/>
                <w:szCs w:val="22"/>
              </w:rPr>
              <w:t>Des enfants ont partagé 15 billes de manière équitable. Chacun a reçu 3 billes. Combien y a-t-il d’enfants ?</w:t>
            </w:r>
          </w:p>
          <w:p w:rsidR="00EB1103" w:rsidRDefault="002C5FAC">
            <w:pPr>
              <w:pStyle w:val="NormalWeb"/>
              <w:widowControl w:val="0"/>
              <w:numPr>
                <w:ilvl w:val="0"/>
                <w:numId w:val="2"/>
              </w:numPr>
              <w:spacing w:beforeAutospacing="0" w:after="0" w:afterAutospacing="0"/>
              <w:rPr>
                <w:rFonts w:asciiTheme="minorHAnsi" w:hAnsiTheme="minorHAnsi" w:cstheme="minorHAnsi"/>
                <w:sz w:val="22"/>
                <w:szCs w:val="22"/>
              </w:rPr>
            </w:pPr>
            <w:r>
              <w:rPr>
                <w:rFonts w:asciiTheme="minorHAnsi" w:hAnsiTheme="minorHAnsi" w:cstheme="minorHAnsi"/>
                <w:sz w:val="22"/>
                <w:szCs w:val="22"/>
              </w:rPr>
              <w:t>Des enfants ont partagé 20 billes de manière équitable. Chacun a reçu 5 billes. Combien y a-t-il d’enfants ?</w:t>
            </w:r>
          </w:p>
          <w:p w:rsidR="00EB1103" w:rsidRDefault="002C5FAC">
            <w:pPr>
              <w:pStyle w:val="NormalWeb"/>
              <w:widowControl w:val="0"/>
              <w:numPr>
                <w:ilvl w:val="0"/>
                <w:numId w:val="2"/>
              </w:numPr>
              <w:spacing w:beforeAutospacing="0" w:after="120" w:afterAutospacing="0"/>
              <w:rPr>
                <w:rFonts w:asciiTheme="minorHAnsi" w:hAnsiTheme="minorHAnsi" w:cstheme="minorHAnsi"/>
                <w:sz w:val="22"/>
                <w:szCs w:val="22"/>
              </w:rPr>
            </w:pPr>
            <w:r>
              <w:rPr>
                <w:rFonts w:asciiTheme="minorHAnsi" w:hAnsiTheme="minorHAnsi" w:cstheme="minorHAnsi"/>
                <w:sz w:val="22"/>
                <w:szCs w:val="22"/>
              </w:rPr>
              <w:t>Des enfants ont partagé 30 billes de manière équitable. Chacun a reçu 6 billes. Combien y a-t-il d’enfants ?</w:t>
            </w:r>
          </w:p>
        </w:tc>
      </w:tr>
      <w:tr w:rsidR="00EB1103">
        <w:trPr>
          <w:cantSplit/>
          <w:trHeight w:val="1435"/>
        </w:trPr>
        <w:tc>
          <w:tcPr>
            <w:tcW w:w="7794" w:type="dxa"/>
            <w:gridSpan w:val="2"/>
          </w:tcPr>
          <w:p w:rsidR="00EB1103" w:rsidRDefault="002C5FAC">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1 : Problème atypique de dénombrement</w:t>
            </w:r>
          </w:p>
          <w:p w:rsidR="00EB1103" w:rsidRDefault="00EB1103">
            <w:pPr>
              <w:pStyle w:val="paragraph"/>
              <w:widowControl w:val="0"/>
              <w:spacing w:beforeAutospacing="0" w:after="0" w:afterAutospacing="0"/>
              <w:textAlignment w:val="baseline"/>
              <w:rPr>
                <w:rFonts w:asciiTheme="minorHAnsi" w:eastAsiaTheme="minorEastAsia" w:hAnsiTheme="minorHAnsi" w:cstheme="minorHAnsi"/>
                <w:b/>
                <w:bCs/>
                <w:u w:val="single"/>
              </w:rPr>
            </w:pPr>
          </w:p>
          <w:p w:rsidR="00EB1103" w:rsidRDefault="002C5FAC">
            <w:pPr>
              <w:pStyle w:val="paragraph"/>
              <w:widowControl w:val="0"/>
              <w:spacing w:beforeAutospacing="0" w:after="0" w:afterAutospacing="0"/>
              <w:textAlignment w:val="baseline"/>
              <w:rPr>
                <w:rFonts w:asciiTheme="minorHAnsi" w:eastAsiaTheme="minorEastAsia" w:hAnsiTheme="minorHAnsi" w:cstheme="minorHAnsi"/>
                <w:b/>
                <w:bCs/>
                <w:sz w:val="22"/>
                <w:u w:val="single"/>
              </w:rPr>
            </w:pPr>
            <w:r>
              <w:rPr>
                <w:rFonts w:asciiTheme="minorHAnsi" w:eastAsiaTheme="minorEastAsia" w:hAnsiTheme="minorHAnsi" w:cstheme="minorHAnsi"/>
                <w:b/>
                <w:bCs/>
                <w:sz w:val="22"/>
                <w:u w:val="single"/>
              </w:rPr>
              <w:t>Les tenues de ski</w:t>
            </w:r>
          </w:p>
          <w:p w:rsidR="00EB1103" w:rsidRDefault="002C5FAC">
            <w:pPr>
              <w:widowControl w:val="0"/>
              <w:spacing w:after="0" w:line="240" w:lineRule="auto"/>
              <w:rPr>
                <w:color w:val="000000"/>
              </w:rPr>
            </w:pPr>
            <w:r>
              <w:rPr>
                <w:rFonts w:eastAsia="Calibri"/>
                <w:color w:val="000000"/>
              </w:rPr>
              <w:t>Pour skier, un skieur a le choix entre :</w:t>
            </w:r>
          </w:p>
          <w:p w:rsidR="00EB1103" w:rsidRDefault="002C5FAC">
            <w:pPr>
              <w:widowControl w:val="0"/>
              <w:spacing w:after="0" w:line="240" w:lineRule="auto"/>
              <w:rPr>
                <w:color w:val="000000"/>
              </w:rPr>
            </w:pPr>
            <w:r>
              <w:rPr>
                <w:rFonts w:eastAsia="Calibri"/>
                <w:color w:val="000000"/>
              </w:rPr>
              <w:t>3 vestes (une verte, un rouge, un jaune) ;</w:t>
            </w:r>
          </w:p>
          <w:p w:rsidR="00EB1103" w:rsidRDefault="002C5FAC">
            <w:pPr>
              <w:widowControl w:val="0"/>
              <w:spacing w:after="0" w:line="240" w:lineRule="auto"/>
              <w:rPr>
                <w:color w:val="000000"/>
              </w:rPr>
            </w:pPr>
            <w:r>
              <w:rPr>
                <w:rFonts w:eastAsia="Calibri"/>
                <w:color w:val="000000"/>
              </w:rPr>
              <w:t xml:space="preserve">4 pantalons (un gris, un vert, un bleu, un noir). </w:t>
            </w:r>
          </w:p>
          <w:p w:rsidR="00EB1103" w:rsidRDefault="002C5FAC">
            <w:pPr>
              <w:widowControl w:val="0"/>
              <w:spacing w:after="0" w:line="240" w:lineRule="auto"/>
              <w:rPr>
                <w:color w:val="000000"/>
              </w:rPr>
            </w:pPr>
            <w:r>
              <w:rPr>
                <w:rFonts w:eastAsia="Calibri"/>
                <w:color w:val="000000"/>
              </w:rPr>
              <w:t>Combien de tenues complètes différentes, avec une veste et un pantalon, le skieur peut-il faire ?</w:t>
            </w:r>
          </w:p>
          <w:p w:rsidR="00EB1103" w:rsidRDefault="00EB1103">
            <w:pPr>
              <w:widowControl w:val="0"/>
              <w:spacing w:after="0" w:line="240" w:lineRule="auto"/>
              <w:rPr>
                <w:color w:val="000000"/>
              </w:rPr>
            </w:pPr>
          </w:p>
          <w:p w:rsidR="00EB1103" w:rsidRDefault="002C5FAC">
            <w:pPr>
              <w:widowControl w:val="0"/>
              <w:spacing w:after="0" w:line="240" w:lineRule="auto"/>
              <w:rPr>
                <w:rStyle w:val="normaltextrun"/>
                <w:rFonts w:eastAsia="Calibri"/>
                <w:i/>
                <w:color w:val="000000"/>
              </w:rPr>
            </w:pPr>
            <w:r>
              <w:rPr>
                <w:rFonts w:eastAsia="Calibri"/>
                <w:i/>
                <w:color w:val="000000"/>
                <w:u w:val="single"/>
              </w:rPr>
              <w:t>Note pour l’enseignant :</w:t>
            </w:r>
            <w:r>
              <w:rPr>
                <w:rFonts w:eastAsia="Calibri"/>
                <w:i/>
                <w:color w:val="000000"/>
              </w:rPr>
              <w:t xml:space="preserve"> 2 représentations possibles (arbre et tableau à double entrée)</w:t>
            </w:r>
          </w:p>
        </w:tc>
        <w:tc>
          <w:tcPr>
            <w:tcW w:w="7794" w:type="dxa"/>
          </w:tcPr>
          <w:p w:rsidR="00EB1103" w:rsidRDefault="002C5FAC">
            <w:pPr>
              <w:widowControl w:val="0"/>
              <w:spacing w:after="0" w:line="240" w:lineRule="auto"/>
              <w:jc w:val="center"/>
              <w:rPr>
                <w:rStyle w:val="eop"/>
                <w:rFonts w:cstheme="minorHAnsi"/>
                <w:sz w:val="28"/>
                <w:szCs w:val="28"/>
              </w:rPr>
            </w:pPr>
            <w:r>
              <w:rPr>
                <w:rStyle w:val="normaltextrun"/>
                <w:rFonts w:eastAsia="Calibri" w:cstheme="minorHAnsi"/>
                <w:b/>
                <w:bCs/>
                <w:sz w:val="28"/>
                <w:szCs w:val="28"/>
              </w:rPr>
              <w:t>Bonus 2 : Production d’énoncé</w:t>
            </w:r>
          </w:p>
          <w:p w:rsidR="00EB1103" w:rsidRDefault="00EB1103">
            <w:pPr>
              <w:pStyle w:val="paragraph"/>
              <w:widowControl w:val="0"/>
              <w:spacing w:beforeAutospacing="0" w:after="0" w:afterAutospacing="0"/>
              <w:textAlignment w:val="baseline"/>
              <w:rPr>
                <w:rFonts w:asciiTheme="minorHAnsi" w:eastAsiaTheme="minorEastAsia" w:hAnsiTheme="minorHAnsi" w:cstheme="minorHAnsi"/>
              </w:rPr>
            </w:pPr>
          </w:p>
          <w:p w:rsidR="00EB1103" w:rsidRDefault="002C5FAC">
            <w:pPr>
              <w:widowControl w:val="0"/>
              <w:spacing w:after="0" w:line="240" w:lineRule="auto"/>
              <w:rPr>
                <w:rStyle w:val="eop"/>
                <w:rFonts w:cstheme="minorHAnsi"/>
                <w:i/>
                <w:sz w:val="24"/>
              </w:rPr>
            </w:pPr>
            <w:r>
              <w:rPr>
                <w:rStyle w:val="eop"/>
                <w:rFonts w:eastAsia="Calibri" w:cstheme="minorHAnsi"/>
                <w:bCs/>
                <w:i/>
                <w:sz w:val="24"/>
              </w:rPr>
              <w:t>V</w:t>
            </w:r>
            <w:r>
              <w:rPr>
                <w:rStyle w:val="eop"/>
                <w:rFonts w:eastAsia="Calibri" w:cstheme="minorHAnsi"/>
                <w:i/>
                <w:sz w:val="24"/>
              </w:rPr>
              <w:t>ous pouvez utiliser l’image ci-dessous pour produire avec vos élèves un énoncé de problèmes de l’une des typologies travaillées à cette manche.</w:t>
            </w:r>
          </w:p>
          <w:p w:rsidR="00EB1103" w:rsidRDefault="00EB1103">
            <w:pPr>
              <w:widowControl w:val="0"/>
              <w:spacing w:after="0" w:line="240" w:lineRule="auto"/>
              <w:rPr>
                <w:rFonts w:cstheme="minorHAnsi"/>
                <w:sz w:val="24"/>
                <w:szCs w:val="28"/>
              </w:rPr>
            </w:pPr>
          </w:p>
          <w:p w:rsidR="00EB1103" w:rsidRDefault="002C5FAC">
            <w:pPr>
              <w:pStyle w:val="paragraph"/>
              <w:widowControl w:val="0"/>
              <w:spacing w:beforeAutospacing="0" w:after="0" w:afterAutospacing="0"/>
              <w:jc w:val="center"/>
              <w:textAlignment w:val="baseline"/>
              <w:rPr>
                <w:i/>
              </w:rPr>
            </w:pPr>
            <w:r>
              <w:rPr>
                <w:noProof/>
              </w:rPr>
              <mc:AlternateContent>
                <mc:Choice Requires="wps">
                  <w:drawing>
                    <wp:anchor distT="6350" distB="6350" distL="6350" distR="6350" simplePos="0" relativeHeight="4" behindDoc="0" locked="0" layoutInCell="0" allowOverlap="1" wp14:anchorId="3CC95A5C">
                      <wp:simplePos x="0" y="0"/>
                      <wp:positionH relativeFrom="column">
                        <wp:posOffset>2185035</wp:posOffset>
                      </wp:positionH>
                      <wp:positionV relativeFrom="paragraph">
                        <wp:posOffset>694055</wp:posOffset>
                      </wp:positionV>
                      <wp:extent cx="487680" cy="190500"/>
                      <wp:effectExtent l="6350" t="6350" r="6350" b="6350"/>
                      <wp:wrapNone/>
                      <wp:docPr id="3" name="Rectangle 8"/>
                      <wp:cNvGraphicFramePr/>
                      <a:graphic xmlns:a="http://schemas.openxmlformats.org/drawingml/2006/main">
                        <a:graphicData uri="http://schemas.microsoft.com/office/word/2010/wordprocessingShape">
                          <wps:wsp>
                            <wps:cNvSpPr/>
                            <wps:spPr>
                              <a:xfrm>
                                <a:off x="0" y="0"/>
                                <a:ext cx="487800" cy="190440"/>
                              </a:xfrm>
                              <a:prstGeom prst="rect">
                                <a:avLst/>
                              </a:prstGeom>
                              <a:solidFill>
                                <a:schemeClr val="bg1">
                                  <a:lumMod val="65000"/>
                                </a:schemeClr>
                              </a:solidFill>
                              <a:ln>
                                <a:solidFill>
                                  <a:srgbClr val="A6A6A6"/>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ctangle 8" path="m0,0l-2147483645,0l-2147483645,-2147483646l0,-2147483646xe" fillcolor="#a6a6a6" stroked="t" o:allowincell="f" style="position:absolute;margin-left:172.05pt;margin-top:54.65pt;width:38.35pt;height:14.95pt;mso-wrap-style:none;v-text-anchor:middle" wp14:anchorId="3CC95A5C">
                      <v:fill o:detectmouseclick="t" type="solid" color2="#595959"/>
                      <v:stroke color="#a6a6a6" weight="12600" joinstyle="miter" endcap="flat"/>
                      <w10:wrap type="none"/>
                    </v:rect>
                  </w:pict>
                </mc:Fallback>
              </mc:AlternateContent>
            </w:r>
            <w:r>
              <w:rPr>
                <w:noProof/>
              </w:rPr>
              <mc:AlternateContent>
                <mc:Choice Requires="wps">
                  <w:drawing>
                    <wp:inline distT="0" distB="0" distL="0" distR="0">
                      <wp:extent cx="1486535" cy="1115060"/>
                      <wp:effectExtent l="14605" t="1905" r="0" b="1905"/>
                      <wp:docPr id="4" name="P_20230906_092414.jpg"/>
                      <wp:cNvGraphicFramePr/>
                      <a:graphic xmlns:a="http://schemas.openxmlformats.org/drawingml/2006/main">
                        <a:graphicData uri="http://schemas.openxmlformats.org/drawingml/2006/picture">
                          <pic:pic xmlns:pic="http://schemas.openxmlformats.org/drawingml/2006/picture">
                            <pic:nvPicPr>
                              <pic:cNvPr id="0" name="P_20230906_092414.jpg"/>
                              <pic:cNvPicPr/>
                            </pic:nvPicPr>
                            <pic:blipFill>
                              <a:blip r:embed="rId9"/>
                              <a:stretch/>
                            </pic:blipFill>
                            <pic:spPr>
                              <a:xfrm rot="5400000">
                                <a:off x="0" y="0"/>
                                <a:ext cx="1486440" cy="1114920"/>
                              </a:xfrm>
                              <a:prstGeom prst="rect">
                                <a:avLst/>
                              </a:prstGeom>
                              <a:ln w="0">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_20230906_092414.jpg" stroked="f" o:allowincell="f" style="position:absolute;margin-left:-14.6pt;margin-top:-102.75pt;width:117pt;height:87.75pt;mso-wrap-style:none;v-text-anchor:middle;rotation:90;mso-position-vertical:top" type="_x0000_t75">
                      <v:imagedata r:id="rId10" o:detectmouseclick="t"/>
                      <v:stroke color="#3465a4" joinstyle="round" endcap="flat"/>
                      <w10:wrap type="square"/>
                    </v:shape>
                  </w:pict>
                </mc:Fallback>
              </mc:AlternateContent>
            </w:r>
          </w:p>
        </w:tc>
      </w:tr>
    </w:tbl>
    <w:p w:rsidR="00EB1103" w:rsidRDefault="00EB1103">
      <w:pPr>
        <w:pStyle w:val="paragraph"/>
        <w:widowControl w:val="0"/>
        <w:spacing w:beforeAutospacing="0" w:after="0" w:afterAutospacing="0"/>
        <w:textAlignment w:val="baseline"/>
        <w:rPr>
          <w:rFonts w:asciiTheme="minorHAnsi" w:eastAsiaTheme="minorEastAsia" w:hAnsiTheme="minorHAnsi" w:cstheme="minorHAnsi"/>
          <w:i/>
          <w:u w:val="single"/>
        </w:rPr>
      </w:pPr>
    </w:p>
    <w:p w:rsidR="00EB1103" w:rsidRDefault="002C5FAC">
      <w:pPr>
        <w:pStyle w:val="paragraph"/>
        <w:widowControl w:val="0"/>
        <w:spacing w:beforeAutospacing="0" w:after="0" w:afterAutospacing="0"/>
        <w:textAlignment w:val="baseline"/>
        <w:rPr>
          <w:rFonts w:asciiTheme="minorHAnsi" w:eastAsiaTheme="minorEastAsia" w:hAnsiTheme="minorHAnsi" w:cstheme="minorHAnsi"/>
          <w:i/>
          <w:u w:val="single"/>
        </w:rPr>
      </w:pPr>
      <w:r>
        <w:rPr>
          <w:rFonts w:asciiTheme="minorHAnsi" w:eastAsiaTheme="minorEastAsia" w:hAnsiTheme="minorHAnsi" w:cstheme="minorHAnsi"/>
          <w:i/>
          <w:u w:val="single"/>
        </w:rPr>
        <w:t>Note pour l’enseignant concernant les problèmes imagés (jour 3) :</w:t>
      </w:r>
    </w:p>
    <w:p w:rsidR="00EB1103" w:rsidRDefault="002C5FAC">
      <w:r>
        <w:rPr>
          <w:rFonts w:eastAsiaTheme="minorEastAsia" w:cstheme="minorHAnsi"/>
          <w:i/>
          <w:sz w:val="24"/>
        </w:rPr>
        <w:t>Plusieurs interprétations de l’image sont possibles, donc plusieurs réponses sont possibles. La verbalisation qui peut découler de ces interprétations peut être riche, et doit être encouragée car elle renforce la flexibilité et développe l’esprit critique des élèves.</w:t>
      </w:r>
    </w:p>
    <w:sectPr w:rsidR="00EB1103">
      <w:footerReference w:type="default" r:id="rId11"/>
      <w:pgSz w:w="16838" w:h="11906" w:orient="landscape"/>
      <w:pgMar w:top="720" w:right="720" w:bottom="720" w:left="720" w:header="0" w:footer="0" w:gutter="0"/>
      <w:cols w:space="720"/>
      <w:formProt w:val="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C7C" w:rsidRDefault="00E31C7C">
      <w:pPr>
        <w:spacing w:after="0" w:line="240" w:lineRule="auto"/>
      </w:pPr>
      <w:r>
        <w:separator/>
      </w:r>
    </w:p>
  </w:endnote>
  <w:endnote w:type="continuationSeparator" w:id="0">
    <w:p w:rsidR="00E31C7C" w:rsidRDefault="00E3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IDFont+F1">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1103" w:rsidRDefault="002C5FAC">
    <w:pPr>
      <w:pStyle w:val="Pieddepage"/>
      <w:jc w:val="right"/>
    </w:pPr>
    <w:r>
      <w:rPr>
        <w:rFonts w:ascii="CIDFont+F1" w:hAnsi="CIDFont+F1" w:cs="CIDFont+F1"/>
      </w:rPr>
      <w:t>Manche 2 du 22/01/24 au 02/02/24 - Niveau 2A - Challenge mathématiques - Année 23-24 - Mission Mathématiques 68</w:t>
    </w:r>
  </w:p>
  <w:p w:rsidR="00EB1103" w:rsidRDefault="00EB11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C7C" w:rsidRDefault="00E31C7C">
      <w:pPr>
        <w:spacing w:after="0" w:line="240" w:lineRule="auto"/>
      </w:pPr>
      <w:r>
        <w:separator/>
      </w:r>
    </w:p>
  </w:footnote>
  <w:footnote w:type="continuationSeparator" w:id="0">
    <w:p w:rsidR="00E31C7C" w:rsidRDefault="00E31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F3D8C"/>
    <w:multiLevelType w:val="multilevel"/>
    <w:tmpl w:val="E39EC9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82428CC"/>
    <w:multiLevelType w:val="multilevel"/>
    <w:tmpl w:val="CBE8223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183321E"/>
    <w:multiLevelType w:val="multilevel"/>
    <w:tmpl w:val="A71A1A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103"/>
    <w:rsid w:val="002C5FAC"/>
    <w:rsid w:val="003F5A4D"/>
    <w:rsid w:val="00BF6E9E"/>
    <w:rsid w:val="00E31C7C"/>
    <w:rsid w:val="00EB1103"/>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932E2F-029A-4B0F-B2A1-16077A84E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4D1"/>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normaltextrun">
    <w:name w:val="normaltextrun"/>
    <w:basedOn w:val="Policepardfaut"/>
    <w:qFormat/>
    <w:rsid w:val="007224D1"/>
  </w:style>
  <w:style w:type="character" w:customStyle="1" w:styleId="eop">
    <w:name w:val="eop"/>
    <w:basedOn w:val="Policepardfaut"/>
    <w:qFormat/>
    <w:rsid w:val="007224D1"/>
  </w:style>
  <w:style w:type="character" w:customStyle="1" w:styleId="CorpsdetexteCar">
    <w:name w:val="Corps de texte Car"/>
    <w:basedOn w:val="Policepardfaut"/>
    <w:link w:val="Corpsdetexte"/>
    <w:qFormat/>
    <w:rsid w:val="007224D1"/>
  </w:style>
  <w:style w:type="character" w:styleId="Lienhypertexte">
    <w:name w:val="Hyperlink"/>
    <w:unhideWhenUsed/>
    <w:rsid w:val="004B6ACC"/>
    <w:rPr>
      <w:color w:val="000080"/>
      <w:u w:val="single"/>
    </w:rPr>
  </w:style>
  <w:style w:type="character" w:customStyle="1" w:styleId="En-tteCar">
    <w:name w:val="En-tête Car"/>
    <w:basedOn w:val="Policepardfaut"/>
    <w:link w:val="En-tte"/>
    <w:uiPriority w:val="99"/>
    <w:qFormat/>
    <w:rsid w:val="009D42BE"/>
  </w:style>
  <w:style w:type="character" w:customStyle="1" w:styleId="PieddepageCar">
    <w:name w:val="Pied de page Car"/>
    <w:basedOn w:val="Policepardfaut"/>
    <w:link w:val="Pieddepage"/>
    <w:uiPriority w:val="99"/>
    <w:qFormat/>
    <w:rsid w:val="009D42BE"/>
  </w:style>
  <w:style w:type="paragraph" w:styleId="Titre">
    <w:name w:val="Title"/>
    <w:basedOn w:val="Normal"/>
    <w:next w:val="Corpsdetexte"/>
    <w:qFormat/>
    <w:pPr>
      <w:keepNext/>
      <w:spacing w:before="240" w:after="120"/>
    </w:pPr>
    <w:rPr>
      <w:rFonts w:ascii="Carlito" w:eastAsia="Noto Sans SC Regular" w:hAnsi="Carlito" w:cs="Noto Sans Devanagari"/>
      <w:sz w:val="28"/>
      <w:szCs w:val="28"/>
    </w:rPr>
  </w:style>
  <w:style w:type="paragraph" w:styleId="Corpsdetexte">
    <w:name w:val="Body Text"/>
    <w:basedOn w:val="Normal"/>
    <w:link w:val="CorpsdetexteCar"/>
    <w:rsid w:val="007224D1"/>
    <w:pPr>
      <w:spacing w:after="140" w:line="276" w:lineRule="auto"/>
    </w:pPr>
  </w:style>
  <w:style w:type="paragraph" w:styleId="Liste">
    <w:name w:val="List"/>
    <w:basedOn w:val="Corpsdetexte"/>
    <w:rsid w:val="00C164D3"/>
    <w:rPr>
      <w:rFonts w:cs="Noto Sans Devanagari"/>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caption1">
    <w:name w:val="caption1"/>
    <w:basedOn w:val="Normal"/>
    <w:qFormat/>
    <w:pPr>
      <w:suppressLineNumbers/>
      <w:spacing w:before="120" w:after="120"/>
    </w:pPr>
    <w:rPr>
      <w:rFonts w:cs="Noto Sans Devanagari"/>
      <w:i/>
      <w:iCs/>
      <w:sz w:val="24"/>
      <w:szCs w:val="24"/>
    </w:rPr>
  </w:style>
  <w:style w:type="paragraph" w:customStyle="1" w:styleId="caption11">
    <w:name w:val="caption11"/>
    <w:basedOn w:val="Normal"/>
    <w:qFormat/>
    <w:pPr>
      <w:suppressLineNumbers/>
      <w:spacing w:before="120" w:after="120"/>
    </w:pPr>
    <w:rPr>
      <w:rFonts w:cs="Noto Sans Devanagari"/>
      <w:i/>
      <w:iCs/>
      <w:sz w:val="24"/>
      <w:szCs w:val="24"/>
    </w:rPr>
  </w:style>
  <w:style w:type="paragraph" w:customStyle="1" w:styleId="caption111">
    <w:name w:val="caption111"/>
    <w:basedOn w:val="Normal"/>
    <w:qFormat/>
    <w:pPr>
      <w:suppressLineNumbers/>
      <w:spacing w:before="120" w:after="120"/>
    </w:pPr>
    <w:rPr>
      <w:rFonts w:cs="Noto Sans Devanagari"/>
      <w:i/>
      <w:iCs/>
      <w:sz w:val="24"/>
      <w:szCs w:val="24"/>
    </w:rPr>
  </w:style>
  <w:style w:type="paragraph" w:customStyle="1" w:styleId="caption1111">
    <w:name w:val="caption1111"/>
    <w:basedOn w:val="Normal"/>
    <w:qFormat/>
    <w:pPr>
      <w:suppressLineNumbers/>
      <w:spacing w:before="120" w:after="120"/>
    </w:pPr>
    <w:rPr>
      <w:rFonts w:cs="Noto Sans Devanagari"/>
      <w:i/>
      <w:iCs/>
      <w:sz w:val="24"/>
      <w:szCs w:val="24"/>
    </w:rPr>
  </w:style>
  <w:style w:type="paragraph" w:customStyle="1" w:styleId="paragraph">
    <w:name w:val="paragraph"/>
    <w:basedOn w:val="Normal"/>
    <w:qFormat/>
    <w:rsid w:val="007224D1"/>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En-tteetpieddepage">
    <w:name w:val="En-tête et pied de page"/>
    <w:basedOn w:val="Normal"/>
    <w:qFormat/>
  </w:style>
  <w:style w:type="paragraph" w:styleId="En-tte">
    <w:name w:val="header"/>
    <w:basedOn w:val="Normal"/>
    <w:link w:val="En-tteCar"/>
    <w:uiPriority w:val="99"/>
    <w:unhideWhenUsed/>
    <w:rsid w:val="009D42BE"/>
    <w:pPr>
      <w:tabs>
        <w:tab w:val="center" w:pos="4536"/>
        <w:tab w:val="right" w:pos="9072"/>
      </w:tabs>
      <w:spacing w:after="0" w:line="240" w:lineRule="auto"/>
    </w:pPr>
  </w:style>
  <w:style w:type="paragraph" w:styleId="Pieddepage">
    <w:name w:val="footer"/>
    <w:basedOn w:val="Normal"/>
    <w:link w:val="PieddepageCar"/>
    <w:uiPriority w:val="99"/>
    <w:unhideWhenUsed/>
    <w:rsid w:val="009D42BE"/>
    <w:pPr>
      <w:tabs>
        <w:tab w:val="center" w:pos="4536"/>
        <w:tab w:val="right" w:pos="9072"/>
      </w:tabs>
      <w:spacing w:after="0" w:line="240" w:lineRule="auto"/>
    </w:pPr>
  </w:style>
  <w:style w:type="paragraph" w:customStyle="1" w:styleId="Standard">
    <w:name w:val="Standard"/>
    <w:qFormat/>
    <w:rsid w:val="00076529"/>
    <w:pPr>
      <w:spacing w:after="160" w:line="247" w:lineRule="auto"/>
      <w:textAlignment w:val="baseline"/>
    </w:pPr>
    <w:rPr>
      <w:rFonts w:cs="Tahoma"/>
    </w:rPr>
  </w:style>
  <w:style w:type="paragraph" w:customStyle="1" w:styleId="Contenudetableau">
    <w:name w:val="Contenu de tableau"/>
    <w:basedOn w:val="Normal"/>
    <w:qFormat/>
    <w:pPr>
      <w:widowControl w:val="0"/>
      <w:suppressLineNumbers/>
    </w:pPr>
  </w:style>
  <w:style w:type="paragraph" w:customStyle="1" w:styleId="Titredetableau">
    <w:name w:val="Titre de tableau"/>
    <w:basedOn w:val="Contenudetableau"/>
    <w:qFormat/>
    <w:pPr>
      <w:jc w:val="center"/>
    </w:pPr>
    <w:rPr>
      <w:b/>
      <w:bCs/>
    </w:rPr>
  </w:style>
  <w:style w:type="paragraph" w:styleId="NormalWeb">
    <w:name w:val="Normal (Web)"/>
    <w:basedOn w:val="Normal"/>
    <w:uiPriority w:val="99"/>
    <w:unhideWhenUsed/>
    <w:qFormat/>
    <w:rsid w:val="001A2F3E"/>
    <w:pPr>
      <w:suppressAutoHyphens w:val="0"/>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722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1029</Words>
  <Characters>5664</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Dionisi</dc:creator>
  <dc:description/>
  <cp:lastModifiedBy>Vincent Dionisi</cp:lastModifiedBy>
  <cp:revision>9</cp:revision>
  <dcterms:created xsi:type="dcterms:W3CDTF">2024-01-16T08:39:00Z</dcterms:created>
  <dcterms:modified xsi:type="dcterms:W3CDTF">2024-01-19T08:03:00Z</dcterms:modified>
  <dc:language>fr-FR</dc:language>
</cp:coreProperties>
</file>